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7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kern w:val="0"/>
          <w:sz w:val="72"/>
          <w:szCs w:val="7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kern w:val="0"/>
          <w:sz w:val="72"/>
          <w:szCs w:val="72"/>
          <w:shd w:val="clear" w:fill="FFFFFF"/>
          <w:lang w:val="en-US" w:eastAsia="zh-CN" w:bidi="ar"/>
        </w:rPr>
        <w:t>设置大型户外广告及在城市建筑物、设施上悬挂、张贴宣传品户审批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7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kern w:val="0"/>
          <w:sz w:val="72"/>
          <w:szCs w:val="7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7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kern w:val="0"/>
          <w:sz w:val="72"/>
          <w:szCs w:val="7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kern w:val="0"/>
          <w:sz w:val="72"/>
          <w:szCs w:val="72"/>
          <w:shd w:val="clear" w:fill="FFFFFF"/>
          <w:lang w:val="en-US" w:eastAsia="zh-CN" w:bidi="ar"/>
        </w:rPr>
        <w:t>办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7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kern w:val="0"/>
          <w:sz w:val="72"/>
          <w:szCs w:val="7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kern w:val="0"/>
          <w:sz w:val="72"/>
          <w:szCs w:val="72"/>
          <w:shd w:val="clear" w:fill="FFFFFF"/>
          <w:lang w:val="en-US" w:eastAsia="zh-CN" w:bidi="ar"/>
        </w:rPr>
        <w:t>事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78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kern w:val="0"/>
          <w:sz w:val="72"/>
          <w:szCs w:val="7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kern w:val="0"/>
          <w:sz w:val="72"/>
          <w:szCs w:val="72"/>
          <w:shd w:val="clear" w:fill="FFFFFF"/>
          <w:lang w:val="en-US" w:eastAsia="zh-CN" w:bidi="ar"/>
        </w:rPr>
        <w:t>指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78" w:lineRule="atLeast"/>
        <w:ind w:left="0" w:right="0" w:firstLine="0"/>
        <w:jc w:val="center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6"/>
          <w:kern w:val="0"/>
          <w:sz w:val="72"/>
          <w:szCs w:val="72"/>
          <w:shd w:val="clear" w:fill="FFFFFF"/>
          <w:lang w:val="en-US" w:eastAsia="zh-CN" w:bidi="ar"/>
        </w:rPr>
        <w:t>南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78" w:lineRule="atLeast"/>
        <w:ind w:left="0" w:right="0" w:firstLine="0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78" w:lineRule="atLeast"/>
        <w:ind w:left="0" w:right="0" w:firstLine="0"/>
        <w:jc w:val="left"/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          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共和县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住房和城乡建设局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78" w:lineRule="atLeast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78" w:lineRule="atLeast"/>
        <w:ind w:left="0" w:right="0" w:firstLine="0"/>
        <w:jc w:val="center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-6"/>
          <w:kern w:val="0"/>
          <w:sz w:val="36"/>
          <w:szCs w:val="36"/>
          <w:shd w:val="clear" w:fill="FFFFFF"/>
          <w:lang w:val="en-US" w:eastAsia="zh-CN" w:bidi="ar"/>
        </w:rPr>
        <w:t>设置大型户外广告及在城市建筑物、设施上悬挂、张贴宣传品户审批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办事指南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0" w:leftChars="0"/>
        <w:textAlignment w:val="auto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  <w:bookmarkStart w:id="0" w:name="_Toc22777"/>
      <w:bookmarkEnd w:id="0"/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一、受理范围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0" w:right="0" w:firstLine="360" w:firstLineChars="10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共和县恰卜恰镇辖区内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0" w:leftChars="0"/>
        <w:textAlignment w:val="auto"/>
        <w:rPr>
          <w:rFonts w:hint="default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二、事项类型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480" w:leftChars="0" w:right="0" w:rightChars="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一次办。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0" w:leftChars="0"/>
        <w:textAlignment w:val="auto"/>
        <w:rPr>
          <w:rFonts w:hint="eastAsia" w:ascii="黑体" w:hAnsi="黑体" w:eastAsia="黑体"/>
          <w:b/>
          <w:sz w:val="28"/>
          <w:szCs w:val="28"/>
        </w:rPr>
      </w:pPr>
      <w:bookmarkStart w:id="1" w:name="_Toc371002660"/>
      <w:bookmarkEnd w:id="1"/>
      <w:bookmarkStart w:id="2" w:name="_Toc9640"/>
      <w:bookmarkEnd w:id="2"/>
      <w:r>
        <w:rPr>
          <w:rFonts w:hint="eastAsia" w:ascii="黑体" w:hAnsi="黑体" w:eastAsia="黑体"/>
          <w:b/>
          <w:sz w:val="28"/>
          <w:szCs w:val="28"/>
          <w:lang w:eastAsia="zh-CN"/>
        </w:rPr>
        <w:t>三、</w:t>
      </w:r>
      <w:r>
        <w:rPr>
          <w:rFonts w:hint="eastAsia" w:ascii="黑体" w:hAnsi="黑体" w:eastAsia="黑体"/>
          <w:b/>
          <w:sz w:val="28"/>
          <w:szCs w:val="28"/>
        </w:rPr>
        <w:t>申请主体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48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法人或非法人组织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设定依据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Chars="20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3" w:name="_Toc17577"/>
      <w:bookmarkEnd w:id="3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《海南藏族自治州城镇市容和环境卫生管理条例》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Chars="200" w:right="0" w:rightChars="0"/>
        <w:jc w:val="left"/>
        <w:textAlignment w:val="auto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五、实施机构</w:t>
      </w:r>
      <w:bookmarkStart w:id="4" w:name="_Toc24939"/>
      <w:bookmarkEnd w:id="4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right="0" w:rightChars="0" w:firstLine="6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共和县住房和城乡建设局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Chars="200" w:right="0" w:rightChars="0"/>
        <w:jc w:val="left"/>
        <w:textAlignment w:val="auto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六、行使层级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共和县住房和城乡建设局。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Chars="200" w:right="0" w:rightChars="0"/>
        <w:jc w:val="left"/>
        <w:textAlignment w:val="auto"/>
        <w:rPr>
          <w:rFonts w:hint="default" w:ascii="黑体" w:hAnsi="黑体" w:eastAsia="黑体"/>
          <w:b/>
          <w:sz w:val="28"/>
          <w:szCs w:val="28"/>
          <w:lang w:val="en-US" w:eastAsia="zh-CN"/>
        </w:rPr>
      </w:pPr>
      <w:bookmarkStart w:id="5" w:name="_Toc17151"/>
      <w:bookmarkEnd w:id="5"/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七、申请条件和限制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0" w:right="0" w:firstLine="482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6" w:name="_Toc18217"/>
      <w:bookmarkEnd w:id="6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申请条件：</w:t>
      </w:r>
    </w:p>
    <w:p>
      <w:pPr>
        <w:pStyle w:val="3"/>
        <w:widowControl/>
        <w:shd w:val="clear" w:color="auto" w:fill="FFFFFF"/>
        <w:spacing w:before="0" w:beforeAutospacing="0" w:after="150" w:afterAutospacing="0" w:line="300" w:lineRule="atLeast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bookmarkStart w:id="7" w:name="_Toc3758"/>
      <w:bookmarkEnd w:id="7"/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1、符合《海南藏族自治州市容和环境卫生管理条例》;</w:t>
      </w:r>
    </w:p>
    <w:p>
      <w:pPr>
        <w:pStyle w:val="3"/>
        <w:widowControl/>
        <w:shd w:val="clear" w:color="auto" w:fill="FFFFFF"/>
        <w:spacing w:before="0" w:beforeAutospacing="0" w:after="150" w:afterAutospacing="0" w:line="300" w:lineRule="atLeast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2、符合《城市市容和环境卫生管理条例》</w:t>
      </w:r>
    </w:p>
    <w:p>
      <w:pPr>
        <w:pStyle w:val="3"/>
        <w:widowControl/>
        <w:shd w:val="clear" w:color="auto" w:fill="FFFFFF"/>
        <w:spacing w:before="0" w:beforeAutospacing="0" w:after="150" w:afterAutospacing="0" w:line="300" w:lineRule="atLeast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3、能提供设施制作说明、完善的安全措施方案;</w:t>
      </w:r>
    </w:p>
    <w:p>
      <w:pPr>
        <w:pStyle w:val="3"/>
        <w:widowControl/>
        <w:shd w:val="clear" w:color="auto" w:fill="FFFFFF"/>
        <w:spacing w:before="0" w:beforeAutospacing="0" w:after="150" w:afterAutospacing="0" w:line="300" w:lineRule="atLeast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4、临时占用公共场地征得相关主管部门同意(如公园、休闲广场等公共场地等)；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val="en-US" w:eastAsia="zh-CN" w:bidi="ar"/>
        </w:rPr>
        <w:t>予以许可的条件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>属于受理范围且上传的申请材料真实、齐全、规范。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0" w:right="0" w:firstLine="482"/>
        <w:jc w:val="left"/>
        <w:textAlignment w:val="auto"/>
        <w:rPr>
          <w:rFonts w:hint="default" w:ascii="仿宋" w:hAnsi="仿宋" w:eastAsia="仿宋" w:cs="仿宋"/>
          <w:b/>
          <w:bCs/>
          <w:color w:val="333333"/>
          <w:kern w:val="0"/>
          <w:sz w:val="30"/>
          <w:szCs w:val="30"/>
          <w:lang w:val="en-US" w:eastAsia="zh-CN" w:bidi="ar"/>
        </w:rPr>
      </w:pPr>
      <w:bookmarkStart w:id="8" w:name="_Toc4098"/>
      <w:bookmarkEnd w:id="8"/>
      <w:bookmarkStart w:id="9" w:name="_Toc19496"/>
      <w:bookmarkEnd w:id="9"/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val="en-US" w:eastAsia="zh-CN" w:bidi="ar"/>
        </w:rPr>
        <w:t>不予许可的条件</w:t>
      </w:r>
    </w:p>
    <w:p>
      <w:pPr>
        <w:pStyle w:val="3"/>
        <w:widowControl/>
        <w:shd w:val="clear" w:color="auto" w:fill="FFFFFF"/>
        <w:spacing w:before="0" w:beforeAutospacing="0" w:after="150" w:afterAutospacing="0" w:line="300" w:lineRule="atLeast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申请人不符合以上条件，或者不能提供足以证明符合条件的相关证明材料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0" w:right="0" w:firstLine="482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val="en-US" w:eastAsia="zh-CN" w:bidi="ar"/>
        </w:rPr>
        <w:t>撤销许可的条件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>提供的资料与申请内容不匹配的。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>数量限制：无</w:t>
      </w:r>
    </w:p>
    <w:p>
      <w:pPr>
        <w:spacing w:line="400" w:lineRule="exact"/>
        <w:ind w:firstLine="600" w:firstLineChars="200"/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>禁止性要求：无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  <w:t>申请材料</w:t>
      </w:r>
    </w:p>
    <w:tbl>
      <w:tblPr>
        <w:tblStyle w:val="4"/>
        <w:tblW w:w="9383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3120"/>
        <w:gridCol w:w="1245"/>
        <w:gridCol w:w="1260"/>
        <w:gridCol w:w="1005"/>
        <w:gridCol w:w="100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序号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提交材料名称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来源渠道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性质和数量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规格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介质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特定要求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1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书面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申请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书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申请人自备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原件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份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 w:firstLine="360" w:firstLineChars="200"/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纸质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《临时户外广告设施设置申请表》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政务网下载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原件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份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 w:firstLine="360" w:firstLineChars="200"/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纸质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3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申请单位（个人）营业执照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申请人自备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复印件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份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 w:firstLine="360" w:firstLineChars="20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纸质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4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申请单位（个人）法人身份证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申请人自备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复印件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份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 w:firstLine="360" w:firstLineChars="20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纸质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5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经办人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申请人自备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复印件1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份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 w:firstLine="360" w:firstLineChars="20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纸质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6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委托书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申请人自备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原件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份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 w:firstLine="360" w:firstLineChars="20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纸质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7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设施制作说明、安全措施方案及安全承诺书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申请人自备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复印件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份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 w:firstLine="360" w:firstLineChars="20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纸质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8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场地临时占用、使用证明(或协议) （可容缺）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申请人自备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复印件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份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 w:firstLine="360" w:firstLineChars="20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纸质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9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现场照片（原貌）及效果图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 w:rightChars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申请人自备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 w:rightChars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复印件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份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 w:rightChars="0" w:firstLine="360" w:firstLineChars="20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 w:rightChars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纸质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 w:line="400" w:lineRule="atLeast"/>
              <w:ind w:right="0" w:rightChars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eastAsia="zh-CN"/>
              </w:rPr>
              <w:t>必要</w:t>
            </w:r>
          </w:p>
        </w:tc>
      </w:tr>
    </w:tbl>
    <w:p>
      <w:pPr>
        <w:spacing w:line="400" w:lineRule="exact"/>
        <w:rPr>
          <w:rFonts w:hint="eastAsia" w:ascii="宋体" w:hAnsi="宋体"/>
          <w:szCs w:val="21"/>
        </w:rPr>
      </w:pP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申请方式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窗口申请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办理方式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窗口办理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办理流程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见附件1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办理时限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法定时限：7个工作日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承诺时限：3个工作日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宋体" w:hAnsi="宋体"/>
          <w:sz w:val="24"/>
        </w:rPr>
      </w:pPr>
      <w:r>
        <w:rPr>
          <w:rFonts w:hint="eastAsia" w:ascii="黑体" w:hAnsi="黑体" w:eastAsia="黑体"/>
          <w:b/>
          <w:sz w:val="28"/>
          <w:szCs w:val="28"/>
        </w:rPr>
        <w:t>特殊环节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权力来源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法定本级行使权力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前置审批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中介服务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服务范围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机关及企事业单位、法人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通办范围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共和县恰卜恰镇辖区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支持预约办理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否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支持物流快递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否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收费情况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是否收费：否</w:t>
      </w:r>
    </w:p>
    <w:p>
      <w:pPr>
        <w:numPr>
          <w:ilvl w:val="0"/>
          <w:numId w:val="0"/>
        </w:numPr>
        <w:spacing w:line="400" w:lineRule="exact"/>
        <w:ind w:left="210" w:left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十五、</w:t>
      </w:r>
      <w:r>
        <w:rPr>
          <w:rFonts w:hint="eastAsia" w:ascii="黑体" w:hAnsi="黑体" w:eastAsia="黑体"/>
          <w:b/>
          <w:sz w:val="28"/>
          <w:szCs w:val="28"/>
        </w:rPr>
        <w:t>结果名称及样本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结果名称：设置大型户外广告及在城市建筑物、设施上悬挂、张贴宣传品户审批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结果样本：无</w:t>
      </w:r>
    </w:p>
    <w:p>
      <w:pPr>
        <w:numPr>
          <w:ilvl w:val="0"/>
          <w:numId w:val="0"/>
        </w:numPr>
        <w:spacing w:line="400" w:lineRule="exact"/>
        <w:ind w:firstLine="281" w:firstLineChars="100"/>
        <w:rPr>
          <w:rFonts w:hint="eastAsia" w:ascii="宋体" w:hAnsi="宋体"/>
          <w:sz w:val="24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十六、</w:t>
      </w:r>
      <w:r>
        <w:rPr>
          <w:rFonts w:hint="eastAsia" w:ascii="黑体" w:hAnsi="黑体" w:eastAsia="黑体"/>
          <w:b/>
          <w:sz w:val="28"/>
          <w:szCs w:val="28"/>
        </w:rPr>
        <w:t>结果送达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窗口领取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咨询电话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0974-8516111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监督投诉渠道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投诉电话：0974-852566</w:t>
      </w:r>
      <w:bookmarkStart w:id="10" w:name="_GoBack"/>
      <w:bookmarkEnd w:id="1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预约办理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行政救济方式与途径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ascii="宋体" w:hAnsi="宋体"/>
          <w:sz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无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办理进程和结果查询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电话咨询：0974-8516111或窗口查询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办理时间和地点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办理时间：法定工作日，上午09：00-12:00；下午13:30-17:30。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办理地点：共和县恰卜恰镇贵南东路政务服务中心A区4号窗口。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交通指引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乘坐1路公交车在县中学站下车；2路公交车在共和县幼儿园站下车。</w:t>
      </w:r>
    </w:p>
    <w:p>
      <w:pPr>
        <w:numPr>
          <w:ilvl w:val="0"/>
          <w:numId w:val="2"/>
        </w:numPr>
        <w:spacing w:line="400" w:lineRule="exact"/>
        <w:ind w:left="210" w:leftChars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完整版办事指南查询途径和获取方式</w:t>
      </w:r>
    </w:p>
    <w:p>
      <w:pPr>
        <w:numPr>
          <w:ilvl w:val="0"/>
          <w:numId w:val="0"/>
        </w:numPr>
        <w:spacing w:line="400" w:lineRule="exact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登录青海政务服务网https://www.qhzwfw.gov.cn/查询、下载。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共和县城镇镇区设置户外广告审批流程图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128905</wp:posOffset>
                </wp:positionV>
                <wp:extent cx="3581400" cy="1258570"/>
                <wp:effectExtent l="6350" t="6350" r="12700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4560" y="1439545"/>
                          <a:ext cx="3581400" cy="12585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申请人提交相关材料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申请人应提供的材料：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  <w:t>书面申请等相关材料。（详见办事指南“申请材料”表）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2.8pt;margin-top:10.15pt;height:99.1pt;width:282pt;z-index:251659264;v-text-anchor:middle;mso-width-relative:page;mso-height-relative:page;" fillcolor="#FFFFFF" filled="t" stroked="t" coordsize="21600,21600" o:gfxdata="UEsDBAoAAAAAAIdO4kAAAAAAAAAAAAAAAAAEAAAAZHJzL1BLAwQUAAAACACHTuJALA/tCtcAAAAK&#10;AQAADwAAAGRycy9kb3ducmV2LnhtbE2PQU+EMBCF7yb+h2ZMvLktmMUVKZvVxIMnA3rwWOgIKJ0S&#10;WpbVX+940uN78+XNe8X+5EZxxDkMnjQkGwUCqfV2oE7D68vj1Q5EiIasGT2hhi8MsC/PzwqTW79S&#10;hcc6doJDKORGQx/jlEsZ2h6dCRs/IfHt3c/ORJZzJ+1sVg53o0yVyqQzA/GH3kz40GP7WS9OQxw+&#10;nv3T4a1qRrVW33V9WO6XVevLi0TdgYh4in8w/Nbn6lByp8YvZIMYWWfbjFENqboGwcBNestGw0ay&#10;24IsC/l/QvkDUEsDBBQAAAAIAIdO4kDTuNv3rwIAAEAFAAAOAAAAZHJzL2Uyb0RvYy54bWytVM1u&#10;EzEQviPxDpbvdJN0t02jbqooURBSRSMVxNnx2llL/sN2siknOCHEgQfgBbhx4gpPU37egrF326al&#10;hx7Yw+7MevzNzDeffXyyVRJtmPPC6BL393oYMU1NJfSqxC9fzJ8MMfKB6IpIo1mJL5jHJ+PHj44b&#10;O2IDUxtZMYcARPtRY0tch2BHWeZpzRTxe8YyDYvcOEUCuG6VVY40gK5kNuj1DrLGuMo6Q5n38HfW&#10;LuIO0T0E0HAuKJsZulZMhxbVMUkCtORrYT0ep2o5ZzScce5ZQLLE0GlIb0gC9jK+s/ExGa0csbWg&#10;XQnkISXc6UkRoSHpNdSMBILWTvwDpQR1xhse9qhRWdtIYgS66PfucHNeE8tSL0C1t9ek+/8HS59v&#10;Fg6JCpSAkSYKBv7z27tfXz5efv4+Qpefvv55++H3j/fwA/UjWY31I9hzbheu8zyYsfMtdyp+oSe0&#10;LfGgf5QXB0DzBUDn+0dFXrRks21AFAL2i2E/70EAjRGDYlgcpnFkN1DW+fCUGYWiUWIuTTOtiQsT&#10;GZjTJLBFK6PEPNmc+gA1wf6rfbEcb6So5kLK5LjVciod2hCQwzw9sSjYcitMatTEmg5TeQREzkFc&#10;UKmyQJTXK4yIXMHpocGl3Ld2+90kvfTclyQWOSO+botJCC1BSkB3SApV4uHubqljCyyJums1TqPl&#10;P1phu9x2Q1ma6gLm6kwreG/pXEC+U+LDgjhQOPAOd0A4g1ektcSmszCqjXtz3/8YD8KDVYwaODHA&#10;xOs1cQwj+UyDJI/6eQ6wITl5cTgAx+2uLHdX9FpNDUwBZAfVJTPGB3llcmfUK7gqJjErLBFNIXfL&#10;eedMQ3uS4bKhbDJJYXCsLAmn+tzSCB4p02ayDoaLpI5IVMsOzD06cLCSArpLIJ7cXT9F3Vx84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sD+0K1wAAAAoBAAAPAAAAAAAAAAEAIAAAACIAAABkcnMv&#10;ZG93bnJldi54bWxQSwECFAAUAAAACACHTuJA07jb968CAABABQAADgAAAAAAAAABACAAAAAmAQAA&#10;ZHJzL2Uyb0RvYy54bWxQSwUGAAAAAAYABgBZAQAARw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申请人提交相关材料</w:t>
                      </w:r>
                    </w:p>
                    <w:p>
                      <w:pPr>
                        <w:jc w:val="left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申请人应提供的材料：</w:t>
                      </w:r>
                    </w:p>
                    <w:p>
                      <w:pPr>
                        <w:jc w:val="left"/>
                        <w:rPr>
                          <w:rFonts w:hint="default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val="en-US" w:eastAsia="zh-CN"/>
                        </w:rPr>
                        <w:t>书面申请等相关材料。（详见办事指南“申请材料”表）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3814445</wp:posOffset>
                </wp:positionH>
                <wp:positionV relativeFrom="paragraph">
                  <wp:posOffset>3102610</wp:posOffset>
                </wp:positionV>
                <wp:extent cx="1924050" cy="1019175"/>
                <wp:effectExtent l="6350" t="6350" r="12700" b="2222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7445" y="4857115"/>
                          <a:ext cx="1924050" cy="1019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lang w:eastAsia="zh-CN"/>
                              </w:rPr>
                              <w:t>对不符合要求的、影响公共安全的进行退件。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0.35pt;margin-top:244.3pt;height:80.25pt;width:151.5pt;z-index:251670528;v-text-anchor:middle;mso-width-relative:page;mso-height-relative:page;" fillcolor="#FFFFFF" filled="t" stroked="t" coordsize="21600,21600" arcsize="0.166666666666667" o:gfxdata="UEsDBAoAAAAAAIdO4kAAAAAAAAAAAAAAAAAEAAAAZHJzL1BLAwQUAAAACACHTuJAAqEgitgAAAAL&#10;AQAADwAAAGRycy9kb3ducmV2LnhtbE2PwU7DMAyG70i8Q2QkbiwpG13XNd1hEhJIuzCQuGZNaKol&#10;Tkmyrbw95sSO9v/p9+dmM3nHziamIaCEYiaAGeyCHrCX8PH+/FABS1mhVi6gkfBjEmza25tG1Tpc&#10;8M2c97lnVIKpVhJszmPNeeqs8SrNwmiQsq8Qvco0xp7rqC5U7h1/FKLkXg1IF6wazdaa7rg/eQkx&#10;T8VycvYbn/KL3752u08+30l5f1eINbBspvwPw58+qUNLTodwQp2Yk1AKsSRUwqKqSmBErMScNgeK&#10;FqsCeNvw6x/aX1BLAwQUAAAACACHTuJAf/JVO5oCAAAnBQAADgAAAGRycy9lMm9Eb2MueG1srVTN&#10;bhMxEL4j8Q6W73R3o4Q0UTdV1CgIqaIVBXF2vN7sSv7DdpqUB+ABOCMhcUE8BI9TwWPw2btt09JD&#10;D+zBO2OPZ+b7ZsZHxzslyaVwvjW6pMVBTonQ3FStXpf0/bvli0NKfGC6YtJoUdIr4enx7Pmzo62d&#10;ioFpjKyEI3Ci/XRrS9qEYKdZ5nkjFPMHxgqNw9o4xQJUt84qx7bwrmQ2yPOX2da4yjrDhffYXXSH&#10;tPfonuLQ1HXLxcLwjRI6dF6dkCwAkm9a6+ksZVvXgoezuvYiEFlSIA1pRRDIq7hmsyM2XTtmm5b3&#10;KbCnpPAAk2KtRtBbVwsWGNm49h9XquXOeFOHA25U1gFJjABFkT/g5qJhViQsoNrbW9L9/3PL31ye&#10;O9JW6IQBJZopVPz66+c/P778/vbz+td3gm1wtLV+CtMLe+56zUOMgHe1U/EPKGRX0uFkNB4OR5Rc&#10;QT4cjYti1HEsdoFwGBSTwTAfgX4OiyIvJsU4WWR3rqzz4ZUwikShpM5sdPUWlUwEs8tTH5AD7G/s&#10;YnhvZFstWymT4tarE+nIJUPVl+mLSeDKPTOpyTbiHucxHYZertFDEJUFH16vKWFyjSHhwaXY9277&#10;/SB5+h4LEpNcMN90ySQPHSGqDZgj2aqSHu7fljpCEKl3e6iR/Y7vKIXdatcXYWWqK5TPma6vveXL&#10;FvFOmQ/nzKGRAQyjHs6w1NIAreklShrjPj22H+3RXzilZIvBABMfN8wJSuRrjc6bFMMh3IakDEfj&#10;ARS3f7LaP9EbdWJQhQKPiuVJjPZB3oi1M+oDXoR5jIojpjlid5z3yknoBhZvChfzeTLD9FgWTvWF&#10;5dF5pEyb+SaYuk3dEYnq2EHdo4L5SR3Qz3oc0H09Wd29b7O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AqEgitgAAAALAQAADwAAAAAAAAABACAAAAAiAAAAZHJzL2Rvd25yZXYueG1sUEsBAhQAFAAA&#10;AAgAh07iQH/yVTuaAgAAJwUAAA4AAAAAAAAAAQAgAAAAJwEAAGRycy9lMm9Eb2MueG1sUEsFBgAA&#10;AAAGAAYAWQEAADMG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lang w:eastAsia="zh-CN"/>
                        </w:rPr>
                        <w:t>对不符合要求的、影响公共安全的进行退件。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3614420</wp:posOffset>
                </wp:positionV>
                <wp:extent cx="850900" cy="2540"/>
                <wp:effectExtent l="0" t="51435" r="6350" b="603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3"/>
                        <a:endCxn id="3" idx="2"/>
                      </wps:cNvCnPr>
                      <wps:spPr>
                        <a:xfrm>
                          <a:off x="4058920" y="5321300"/>
                          <a:ext cx="850900" cy="25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6pt;margin-top:284.6pt;height:0.2pt;width:67pt;z-index:251669504;mso-width-relative:page;mso-height-relative:page;" filled="f" stroked="t" coordsize="21600,21600" o:gfxdata="UEsDBAoAAAAAAIdO4kAAAAAAAAAAAAAAAAAEAAAAZHJzL1BLAwQUAAAACACHTuJAka/dwdcAAAAL&#10;AQAADwAAAGRycy9kb3ducmV2LnhtbE2PQU/DMAyF70j8h8hI3FiyQautNJ0mJE6c1oHEMW29ttA4&#10;VZMu27/H4wK3Z7+n58/59mwHccLJ9440LBcKBFLtmp5aDe+H14c1CB8MNWZwhBou6GFb3N7kJmtc&#10;pD2eytAKLiGfGQ1dCGMmpa87tMYv3IjE3tFN1gQep1Y2k4lcbge5UiqV1vTEFzoz4kuH9Xc5Ww0x&#10;HD6+1Lwrq7d16z9j2O0vx6j1/d1SPYMIeA5/YbjiMzoUzFS5mRovBg1PyWbFUQ1JehWcSDaPLKrf&#10;TQqyyOX/H4ofUEsDBBQAAAAIAIdO4kBgxW40PQIAAE8EAAAOAAAAZHJzL2Uyb0RvYy54bWytVM2O&#10;0zAQviPxDpbvNGm6XW2jpntoWS4IKgEPMHWcxJL/ZHub9iV4ASROwAk47Z2ngeUxGDttd1kueyAH&#10;Z5yZ+TzfN+PML3dKki13Xhhd0fEop4RrZmqh24q+e3v17IISH0DXII3mFd1zTy8XT5/Me1vywnRG&#10;1twRBNG+7G1FuxBsmWWedVyBHxnLNTob4xQE3Lo2qx30iK5kVuT5edYbV1tnGPcev64GJz0guscA&#10;mqYRjK8Mu1ZchwHVcQkBKflOWE8Xqdqm4Sy8bhrPA5EVRaYhrXgI2pu4Zos5lK0D2wl2KAEeU8ID&#10;TgqExkNPUCsIQK6d+AdKCeaMN00YMaOygUhSBFmM8wfavOnA8sQFpfb2JLr/f7Ds1XbtiKhxEsaU&#10;aFDY8dsPN7/ef779/u3np5vfPz5G++sXgn4Uq7e+xJylXrtI14flTqf0c4qvXUUng6Rc10fP5OAp&#10;oif7CyBuvB2gdo1TERI1IYhzlk8vZgW2aV/R6aQYT/JDs/guEIYBF9N8ht8Iw4Biepa8GZRHGOt8&#10;eMGNItGoqA8ORNuFpdEah8K4cWoXbF/6EMuC8pgQa9DmSkiZZkNq0qM4s3wazwIc+AYHDU1lUTSv&#10;W0pAtniTWHAJ0hsp6pie9HHtZikd2UKcv/QkFVC5+2Hx7BX4bohLrkFGJQJeNikU8j1lQxlAyOe6&#10;JmFvsV/gnOlpLFPxmhLJsZpoDbykjoXwdBcOZO9kj9bG1Pu1O/YG5yzJcbgTcZDv71MH7/4D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Rr93B1wAAAAsBAAAPAAAAAAAAAAEAIAAAACIAAABkcnMv&#10;ZG93bnJldi54bWxQSwECFAAUAAAACACHTuJAYMVuND0CAABPBAAADgAAAAAAAAABACAAAAAmAQAA&#10;ZHJzL2Uyb0RvYy54bWxQSwUGAAAAAAYABgBZAQAA1Q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4940300</wp:posOffset>
                </wp:positionV>
                <wp:extent cx="2695575" cy="638175"/>
                <wp:effectExtent l="6350" t="6350" r="22225" b="222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3195" y="5810885"/>
                          <a:ext cx="2695575" cy="638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lang w:eastAsia="zh-CN"/>
                              </w:rPr>
                              <w:t>领取户外广告设置申请表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85pt;margin-top:389pt;height:50.25pt;width:212.25pt;z-index:251666432;v-text-anchor:middle;mso-width-relative:page;mso-height-relative:page;" fillcolor="#FFFFFF" filled="t" stroked="t" coordsize="21600,21600" arcsize="0.166666666666667" o:gfxdata="UEsDBAoAAAAAAIdO4kAAAAAAAAAAAAAAAAAEAAAAZHJzL1BLAwQUAAAACACHTuJA7fKDWNgAAAAK&#10;AQAADwAAAGRycy9kb3ducmV2LnhtbE2PwU7DMBBE70j8g7VI3KiTQHCUxumhEhJIvVCQuLqxG0fY&#10;62C7bfh7lhMcV/s086bbLN6xs4lpCiihXBXADA5BTzhKeH97umuApaxQKxfQSPg2CTb99VWnWh0u&#10;+GrO+zwyCsHUKgk257nlPA3WeJVWYTZIv2OIXmU648h1VBcK945XRfHIvZqQGqyazdaa4XN/8hJi&#10;XkqxOPuFdX7225dh98Hvd1Le3pTFGlg2S/6D4Vef1KEnp0M4oU7MSaiEIFKCEA1tIuChripgBwmN&#10;aGrgfcf/T+h/AFBLAwQUAAAACACHTuJAYTRRyJgCAAAkBQAADgAAAGRycy9lMm9Eb2MueG1srVTN&#10;bhMxEL4j8Q6W73STNGnTqJsqahSEVEFFQZwdrzdryX/YTpPyADwAZyQkLoiH4HEqeAw+e7dtWnro&#10;gT14Z3Zm5+ebb3x8stWKXAofpDUl7e/1KBGG20qaVUnfv1u8GFMSIjMVU9aIkl6JQE+mz58db9xE&#10;DGxjVSU8QRATJhtX0iZGNymKwBuhWdizThgYa+s1i1D9qqg82yC6VsWg1zsoNtZXzlsuQsDXeWuk&#10;XUT/lIC2riUXc8vXWpjYRvVCsYiWQiNdoNNcbV0LHt/UdRCRqJKi05hPJIG8TGcxPWaTlWeukbwr&#10;gT2lhAc9aSYNkt6GmrPIyNrLf0Jpyb0Nto573OqibSQjgi76vQfYXDTMidwLoA7uFvTw/8Ly15fn&#10;nsiqpBi7YRoDv/76+c+PL7+//bz+9Z2ME0IbFyZwvHDnvtMCxNTutvY6vdEI2YJNw/39/tGIkquS&#10;jsb93ng8ahEW20g4HAYHR6PRIRw4PA72x33ICFncRXI+xJfCapKEknq7NtVbjDGjyy7PQmz9b/xS&#10;9mCVrBZSqaz41fJUeXLJMPJFfroU99yUIRsUPDjsgQqcgcg1CARRO4ARzIoSplbYEB59zn3v77Cb&#10;pJefx5KkIucsNG0xOUKLh5YRS6SkBu67fyuTWhCZuF2rCfwW7iTF7XLbzWBpqyvMztuW1MHxhUS+&#10;MxbiOfNgMRrDnsc3OGpl0a3tJEoa6z899j35g1ywUrLBVgCJj2vmBSXqlQHtjvrDYVqjrAxHhwMo&#10;ftey3LWYtT61mEIfN4rjWUz+Ud2Itbf6A66DWcoKEzMcuVvMO+U0ttuKC4WL2Sy7YXUci2fmwvEU&#10;PEFm7GwdbS0zOxJQLTqgVlKwPJlk3aKn7dzVs9fd5Tb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O3yg1jYAAAACgEAAA8AAAAAAAAAAQAgAAAAIgAAAGRycy9kb3ducmV2LnhtbFBLAQIUABQAAAAI&#10;AIdO4kBhNFHImAIAACQFAAAOAAAAAAAAAAEAIAAAACcBAABkcnMvZTJvRG9jLnhtbFBLBQYAAAAA&#10;BgAGAFkBAAAxBg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lang w:eastAsia="zh-CN"/>
                        </w:rPr>
                        <w:t>领取户外广告设置申请表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1873885</wp:posOffset>
                </wp:positionV>
                <wp:extent cx="2638425" cy="543560"/>
                <wp:effectExtent l="6350" t="6350" r="22225" b="2159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16355" y="3525520"/>
                          <a:ext cx="2638425" cy="9429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lang w:eastAsia="zh-CN"/>
                              </w:rPr>
                              <w:t>受理初审：根据行政审批相对人提供的材料进行初审。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65pt;margin-top:147.55pt;height:42.8pt;width:207.75pt;z-index:251661312;v-text-anchor:middle;mso-width-relative:page;mso-height-relative:page;" fillcolor="#FFFFFF" filled="t" stroked="t" coordsize="21600,21600" arcsize="0.166666666666667" o:gfxdata="UEsDBAoAAAAAAIdO4kAAAAAAAAAAAAAAAAAEAAAAZHJzL1BLAwQUAAAACACHTuJAcFs2u9gAAAAK&#10;AQAADwAAAGRycy9kb3ducmV2LnhtbE2PwU7DMBBE70j8g7VI3KidpqVpiNNDJSSQeqEgcXVjN46w&#10;18F22/D3LCd6XM3T7JtmM3nHziamIaCEYiaAGeyCHrCX8PH+/FABS1mhVi6gkfBjEmza25tG1Tpc&#10;8M2c97lnVIKpVhJszmPNeeqs8SrNwmiQsmOIXmU6Y891VBcq947PhXjkXg1IH6wazdaa7mt/8hJi&#10;norV5Ow3LvOL3752u09e7qS8vyvEE7BspvwPw58+qUNLTodwQp2Yk1CWJZES5utlAYyAxaKiLQdK&#10;KrEC3jb8ekL7C1BLAwQUAAAACACHTuJA3kyGkZkCAAAkBQAADgAAAGRycy9lMm9Eb2MueG1srVRL&#10;btswEN0X6B0I7hvZspWPETkwYrgoEDRB06JrmqIsAvx1SFtOD9ADdB2gQDdFD9HjBO0xOqSUxEmz&#10;yKJaUDOap/m8meHxyVYrshHgpTUlHe4NKBGG20qaVUk/vF+8OqTEB2YqpqwRJb0Snp5MX744bt1E&#10;5LaxqhJA0Inxk9aVtAnBTbLM80Zo5vesEwaNtQXNAqqwyipgLXrXKssHg/2stVA5sFx4j1/nnZH2&#10;HuE5Dm1dSy7mlq+1MKHzCkKxgCX5RjpPpynbuhY8nNe1F4GokmKlIZ0YBOVlPLPpMZusgLlG8j4F&#10;9pwUHtWkmTQY9M7VnAVG1iD/caUlB+ttHfa41VlXSGIEqxgOHnFz2TAnUi1ItXd3pPv/55a/3VwA&#10;kVVJR5QYprHhN9df/vz4+vvbz5tf38koMtQ6P0HgpbuAXvMoxnK3Nej4xkLIFqdpNNwfFQUlV+iv&#10;yIsi7xkW20A4AvL90eE4RwBHxNE4PzooYoDs3pMDH14Lq0kUSgp2bap32MbELtuc+dDhb3ExurdK&#10;VgupVFJgtTxVQDYMW75ITx/iAUwZ0mLC+cEAR4EzHOQaBwhF7ZAMb1aUMLXCDeEBUuwHf/vdIIP0&#10;PBUkJjlnvumSSR4ijE20DLhESuqSHu7+rUy0ijS4famR/I7uKIXtctv3YGmrK+wd2G6oveMLifHO&#10;mA8XDHCKsTDc83COR60sVmt7iZLGwuenvkc8DhdaKWlxK5CJT2sGghL1xuDYHQ3H47hGSRkXB9hf&#10;AruW5a7FrPWpxS4M8UZxPIkRH9StWIPVH/E6mMWoaGKGY+yO8145Dd224oXCxWyWYLg6joUzc+l4&#10;dB4pM3a2DraWaToiUR07OFpRweVJQ9YvetzOXT2h7i+36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wWza72AAAAAoBAAAPAAAAAAAAAAEAIAAAACIAAABkcnMvZG93bnJldi54bWxQSwECFAAUAAAA&#10;CACHTuJA3kyGkZkCAAAkBQAADgAAAAAAAAABACAAAAAnAQAAZHJzL2Uyb0RvYy54bWxQSwUGAAAA&#10;AAYABgBZAQAAMg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lang w:eastAsia="zh-CN"/>
                        </w:rPr>
                        <w:t>受理初审：根据行政审批相对人提供的材料进行初审。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3080385</wp:posOffset>
                </wp:positionV>
                <wp:extent cx="2685415" cy="1067435"/>
                <wp:effectExtent l="6350" t="6350" r="13335" b="1206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02080" y="4520565"/>
                          <a:ext cx="2657475" cy="56261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lang w:eastAsia="zh-CN"/>
                              </w:rPr>
                              <w:t>审查符合相关法律、法规、专项规划、申报材料要求的，现场勘查、填写经办意见；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15pt;margin-top:242.55pt;height:84.05pt;width:211.45pt;z-index:251664384;v-text-anchor:middle;mso-width-relative:page;mso-height-relative:page;" fillcolor="#FFFFFF" filled="t" stroked="t" coordsize="21600,21600" arcsize="0.166666666666667" o:gfxdata="UEsDBAoAAAAAAIdO4kAAAAAAAAAAAAAAAAAEAAAAZHJzL1BLAwQUAAAACACHTuJAZIDylNkAAAAK&#10;AQAADwAAAGRycy9kb3ducmV2LnhtbE2Py07DMBBF90j8gzVI7KjzaEIbMumiEhJI3VCQ2LqxG0fY&#10;42C7bfh7zIouR/fo3jPtZraGnZUPoyOEfJEBU9Q7OdKA8PH+/LACFqIgKYwjhfCjAmy625tWNNJd&#10;6E2d93FgqYRCIxB0jFPDeei1siIs3KQoZUfnrYjp9AOXXlxSuTW8yLKaWzFSWtBiUlut+q/9ySL4&#10;OOePs9HfVMUXu33td5+83CHe3+XZE7Co5vgPw59+UocuOR3ciWRgBqGsy0QiLFdVDiwBy2pdADsg&#10;1FVZAO9afv1C9wtQSwMEFAAAAAgAh07iQOSyu7qbAgAAJAUAAA4AAABkcnMvZTJvRG9jLnhtbK1U&#10;zW7bMAy+D9g7CLqvdozY6YI4RdAgw4BiLdYNOyuyFAvQ3yQlTvcAe4CdBwzYZdhD7HGK7TFGyW6b&#10;dj30MB9s0qQ+kh9JzU72SqIdc14YXePRUY4R09Q0Qm9q/P7d6sUxRj4Q3RBpNKvxFfP4ZP782ayz&#10;U1aY1siGOQQg2k87W+M2BDvNMk9bpog/MpZpMHLjFAmguk3WONIBupJZkedV1hnXWGco8x7+Lnsj&#10;HhDdUwAN54KypaFbxXToUR2TJEBJvhXW43nKlnNGwznnngUkawyVhvSGICCv4zubz8h044htBR1S&#10;IE9J4UFNiggNQW+hliQQtHXiHyglqDPe8HBEjcr6QhIjUMUof8DNZUssS7UA1d7eku7/Hyx9s7tw&#10;SDQ1rjDSREHDr79+/vPjy+9vP69/fUdVZKizfgqOl/bCDZoHMZa7507FLxSC9jBN47zIj4HbqxqP&#10;yyIvq7JnmO0DouBQVOVkPCkxouBRVkU1Si3I7pCs8+EVMwpFocbObHXzFtqY2CW7Mx8gBfC/8YvR&#10;vZGiWQkpk+I261Pp0I5Ay1fpiTnAkXtuUqMOEi4mOaRLCQwyhwECUVkgw+sNRkRuYENocCn2vdP+&#10;MEienseCxCSXxLd9Mgmh50OJAEskharx8eFpqWMJLA3uUGokv6c7SmG/3g89WJvmCnrnTD/U3tKV&#10;gHhnxIcL4mCKoTDY83AOLy4NVGsGCaPWuE+P/Y/+MFxgxaiDrQAmPm6JYxjJ1xrG7uVoPAbYkJRx&#10;OSlAcYeW9aFFb9WpgS6M4EaxNInRP8gbkTujPsB1sIhRwUQ0hdg954NyGvpthQuFssUiucHqWBLO&#10;9KWlETxSps1iGwwXaToiUT070PeowPKkCRgWPW7noZ687i63+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kgPKU2QAAAAoBAAAPAAAAAAAAAAEAIAAAACIAAABkcnMvZG93bnJldi54bWxQSwECFAAU&#10;AAAACACHTuJA5LK7upsCAAAkBQAADgAAAAAAAAABACAAAAAoAQAAZHJzL2Uyb0RvYy54bWxQSwUG&#10;AAAAAAYABgBZAQAANQ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lang w:eastAsia="zh-CN"/>
                        </w:rPr>
                        <w:t>审查符合相关法律、法规、专项规划、申报材料要求的，现场勘查、填写经办意见；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4212590</wp:posOffset>
                </wp:positionV>
                <wp:extent cx="2540" cy="680085"/>
                <wp:effectExtent l="53340" t="0" r="58420" b="571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3" idx="2"/>
                      </wps:cNvCnPr>
                      <wps:spPr>
                        <a:xfrm flipH="1">
                          <a:off x="2654935" y="5121275"/>
                          <a:ext cx="2540" cy="68008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5.6pt;margin-top:331.7pt;height:53.55pt;width:0.2pt;z-index:251665408;mso-width-relative:page;mso-height-relative:page;" filled="f" stroked="t" coordsize="21600,21600" o:gfxdata="UEsDBAoAAAAAAIdO4kAAAAAAAAAAAAAAAAAEAAAAZHJzL1BLAwQUAAAACACHTuJAkQQszNoAAAAL&#10;AQAADwAAAGRycy9kb3ducmV2LnhtbE2PTW+DMAyG75P2HyJP2m1NYANWSqjUfUi99LCul91ScAGN&#10;OIikLfz7eaftaPvR6+ct1pPtxQVH3znSEC0UCKTK1R01Gg6f7w/PIHwwVJveEWqY0cO6vL0pTF67&#10;K33gZR8awSHkc6OhDWHIpfRVi9b4hRuQ+HZyozWBx7GR9WiuHG57GSuVSms64g+tGfClxep7f7Ya&#10;5LTdZaevzXLzqrY4y7e5Sg6z1vd3kVqBCDiFPxh+9VkdSnY6ujPVXvQa4iSKGdWQpo9PIJjgTQri&#10;qCHLVAKyLOT/DuUPUEsDBBQAAAAIAIdO4kBQhhQuQQIAAFcEAAAOAAAAZHJzL2Uyb0RvYy54bWyt&#10;VM1y0zAQvjPDO2h0J3bSOk09cXpIKBwYyAzwAIos25rR36zUOHkJXoAZTsCpcOqdp4HyGKzk0NLC&#10;oQd8cFZe7bff92mV+dlOK7IV4KU1FR2PckqE4baWpq3o2zfnT2aU+MBMzZQ1oqJ74enZ4vGjee9K&#10;MbGdVbUAgiDGl72raBeCK7PM805o5kfWCYPJxoJmAZfQZjWwHtG1yiZ5Ps16C7UDy4X3+HU1JOkB&#10;ER4CaJtGcrGy/EILEwZUEIoFlOQ76TxdJLZNI3h41TReBKIqikpDemMTjDfxnS3mrGyBuU7yAwX2&#10;EAr3NGkmDTa9gVqxwMgFyL+gtORgvW3CiFudDUKSI6hinN/z5nXHnEha0Grvbkz3/w+Wv9yugci6&#10;oieUGKbxwK/fX/149+n665fvH69+fvsQ48vP5CRa1TtfYsXSrCGK9WG5M6n4iOLPrqKTwVBh6n9m&#10;sjsAceHdALVrQJNGSfccZzI5id6QiDgtjk+PCkr2FS3Gk/HkpDj02AXC44biGA+TY3o6y/NZymas&#10;jICRowMfngmrSQwq6gMw2XZhaY3B4bAwNGPbFz6gQCz8XRCLjT2XSqUZUYb0SO00L2I3hoPf4MBh&#10;qB2a501LCVMt3igeIPH3Vsk6lienoN0sFZAti3OYnqgC293ZFnuvmO+GfSk1iNUy4KVTUlcUReIz&#10;fA5MqqemJmHv8OAYgO1ppKlFTYkSyCZGQyNlIhGR7sRB7O0BxGhj6/0a4ua4wnlL/A53Iw70n+u0&#10;6/b/YPE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QQszNoAAAALAQAADwAAAAAAAAABACAAAAAi&#10;AAAAZHJzL2Rvd25yZXYueG1sUEsBAhQAFAAAAAgAh07iQFCGFC5BAgAAVwQAAA4AAAAAAAAAAQAg&#10;AAAAKQEAAGRycy9lMm9Eb2MueG1sUEsFBgAAAAAGAAYAWQEAANw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2473960</wp:posOffset>
                </wp:positionV>
                <wp:extent cx="0" cy="542925"/>
                <wp:effectExtent l="53975" t="0" r="60325" b="952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3" idx="2"/>
                      </wps:cNvCnPr>
                      <wps:spPr>
                        <a:xfrm>
                          <a:off x="2735580" y="398272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5.4pt;margin-top:194.8pt;height:42.75pt;width:0pt;z-index:251663360;mso-width-relative:page;mso-height-relative:page;" filled="f" stroked="t" coordsize="21600,21600" o:gfxdata="UEsDBAoAAAAAAIdO4kAAAAAAAAAAAAAAAAAEAAAAZHJzL1BLAwQUAAAACACHTuJAT4VDctgAAAAL&#10;AQAADwAAAGRycy9kb3ducmV2LnhtbE2PwU7DMBBE70j8g7VI3KidQksI2VQVEidOTUHi6CTbJBCv&#10;o9ip27/HiAM97uxo5k2+OZlBHGlyvWWEZKFAENe26blFeN+/3qUgnNfc6MEyIZzJwaa4vsp11tjA&#10;OzqWvhUxhF2mETrvx0xKV3dktFvYkTj+DnYy2sdzamUz6RDDzSCXSq2l0T3Hhk6P9NJR/V3OBiH4&#10;/ceXmrdl9Za27jP47e58CIi3N4l6BuHp5P/N8Isf0aGITJWduXFiQFiuVET3CPfp0xpEdPwpFcLD&#10;4yoBWeTyckPxA1BLAwQUAAAACACHTuJAHMAN/jcCAABKBAAADgAAAGRycy9lMm9Eb2MueG1srVTN&#10;ctMwEL4zwztodCdOHEwTT5weEsqFgc4AD7CRZVsz+htJjZOX4AWY4QScKKfeeRooj8FKTlNaOPSA&#10;D/LKu/vt7re7XpzulCRb7rwwuqKT0ZgSrpmphW4r+u7t2ZMZJT6ArkEazSu6556eLh8/WvS25Lnp&#10;jKy5IwiifdnbinYh2DLLPOu4Aj8ylmtUNsYpCHh1bVY76BFdySwfj59lvXG1dYZx7/HrelDSA6J7&#10;CKBpGsH42rALxXUYUB2XELAk3wnr6TJl2zSchddN43kgsqJYaUgnBkF5E89suYCydWA7wQ4pwENS&#10;uFeTAqEx6BFqDQHIhRN/QSnBnPGmCSNmVDYUkhjBKibje9y86cDyVAtS7e2RdP//YNmr7bkjoq5o&#10;QYkGhQ2//nD18/3n62+XPz5d/fr+Mcpfv5AiUtVbX6LHSp+7WKwPq51OzlOKr11F84FQrut/arI7&#10;APHi7QC1a5yKkMgIiTgn06KYYZP2FZ3OZ/lJfmgV3wXC0ABVDHXF03yep9QyKG8wrPPhBTeKRKGi&#10;PjgQbRdWRmucB+MmqVOwfekD1oSONw4xAW3OhJRpLKQmPW7IfFzEaICz3uCMoags8uV1SwnIFpeI&#10;BZcgvZGiju6JHNduVtKRLcTRS08kB8PdMYux1+C7wS6pBg6VCLhnUqiKzo7eUAYQ8rmuSdhb7BU4&#10;Z3oa01S8pkRyzCZKQyCpYyI8rcGh2FvOo7Qx9f7cReN4wxFL+R3WIc7wn/dkdfsLWP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4VDctgAAAALAQAADwAAAAAAAAABACAAAAAiAAAAZHJzL2Rvd25y&#10;ZXYueG1sUEsBAhQAFAAAAAgAh07iQBzADf43AgAASgQAAA4AAAAAAAAAAQAgAAAAJwEAAGRycy9l&#10;Mm9Eb2MueG1sUEsFBgAAAAAGAAYAWQEAANA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2417445</wp:posOffset>
                </wp:positionV>
                <wp:extent cx="635" cy="0"/>
                <wp:effectExtent l="89535" t="48895" r="5080" b="6540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3" idx="2"/>
                      </wps:cNvCnPr>
                      <wps:spPr>
                        <a:xfrm>
                          <a:off x="2635885" y="392684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0.55pt;margin-top:190.35pt;height:0pt;width:0.05pt;z-index:251662336;mso-width-relative:page;mso-height-relative:page;" filled="f" stroked="t" coordsize="21600,21600" o:gfxdata="UEsDBAoAAAAAAIdO4kAAAAAAAAAAAAAAAAAEAAAAZHJzL1BLAwQUAAAACACHTuJAQ651DNYAAAAL&#10;AQAADwAAAGRycy9kb3ducmV2LnhtbE2PwU7DMAyG70i8Q2QkLoilKWyrStNJmwRnWDlwzBqvrWic&#10;KsnW8fYYCQmO/v3p9+dqc3GjOGOIgycNapGBQGq9HajT8N483xcgYjJkzegJNXxhhE19fVWZ0vqZ&#10;3vC8T53gEoql0dCnNJVSxrZHZ+LCT0i8O/rgTOIxdNIGM3O5G2WeZSvpzEB8oTcT7npsP/cnp6FZ&#10;qmLZ7NoXuvsIJOft62o7dFrf3qjsCUTCS/qD4Uef1aFmp4M/kY1i1JA/KsWohociW4NggpMcxOE3&#10;kXUl//9QfwNQSwMEFAAAAAgAh07iQPHofgIqAgAAMgQAAA4AAABkcnMvZTJvRG9jLnhtbK1TzW7U&#10;MBC+I/EOlu9s9l/baLOVuku5IFgJeACv4ySW/Kexu9l9CV4AiRNwopx652mgPAZjJ21p4dADOThj&#10;j+ebmW8+L08PWpG9AC+tKehoMKREGG5LaeqCvnt7/mxBiQ/MlExZIwp6FJ6erp4+WbYuF2PbWFUK&#10;IAhifN66gjYhuDzLPG+EZn5gnTDorCxoFnALdVYCaxFdq2w8HM6z1kLpwHLhPZ5uOiftEeExgLaq&#10;JBcbyy+0MKFDBaFYwJZ8I52nq1RtVQkeXleVF4GogmKnIa2YBO1dXLPVkuU1MNdI3pfAHlPCg540&#10;kwaT3kJtWGDkAuRfUFpysN5WYcCtzrpGEiPYxWj4gJs3DXMi9YJUe3dLuv9/sPzVfgtElgWdUmKY&#10;xoFff7j6+f7z9bfLH5+ufn3/GO2vX8g0UtU6n2PE2mwhNuvD+mBS8ITi71DQcUeoMOU/Pdk9gLjx&#10;roM6VKAjJDJCIs58MlssZpQcCzo5Gc8X035U4hAIxws4P46+dJqx/CbcgQ8vhNUkGgX1AZism7C2&#10;xqAULIzSkNj+pQ/YDgbeBMTcxp5LpZIilCFtQbGImIehyitUF5raIVPe1JQwVePz4QESordKljE6&#10;0QL1bq2A7BmKbnZ2craZRVow271rMfWG+aa7l1wde1oGfGFK6oIuhvHrjgOT6rkpSTg6nBIDsG0P&#10;q0xMK5Lc+87uuI3WzpbHLcQa4g6llKrpZR+1+uc+3bp76q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651DNYAAAALAQAADwAAAAAAAAABACAAAAAiAAAAZHJzL2Rvd25yZXYueG1sUEsBAhQAFAAA&#10;AAgAh07iQPHofgIqAgAAMgQAAA4AAAAAAAAAAQAgAAAAJQEAAGRycy9lMm9Eb2MueG1sUEsFBgAA&#10;AAAGAAYAWQEAAMEFAAAAAA==&#10;">
                <v:fill on="f" focussize="0,0"/>
                <v:stroke weight="0.5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申请人申请   </w:t>
      </w:r>
    </w:p>
    <w:p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237490</wp:posOffset>
                </wp:positionV>
                <wp:extent cx="6985" cy="598170"/>
                <wp:effectExtent l="48260" t="0" r="59055" b="1143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26055" y="2763520"/>
                          <a:ext cx="6985" cy="59817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35pt;margin-top:18.7pt;height:47.1pt;width:0.55pt;z-index:251660288;mso-width-relative:page;mso-height-relative:page;" filled="f" stroked="t" coordsize="21600,21600" o:gfxdata="UEsDBAoAAAAAAIdO4kAAAAAAAAAAAAAAAAAEAAAAZHJzL1BLAwQUAAAACACHTuJAlszEftgAAAAK&#10;AQAADwAAAGRycy9kb3ducmV2LnhtbE2PwU7DMBBE70j8g7VI3KidNEqqEKeqkDhxagoSRyfeJoHY&#10;jmKnbv+e5QTH1T7NvKn2VzOxCy5+dFZCshHA0HZOj7aX8H56fdoB80FZrSZnUcINPezr+7tKldpF&#10;e8RLE3pGIdaXSsIQwlxy7rsBjfIbN6Ol39ktRgU6l57rRUUKNxNPhci5UaOlhkHN+DJg992sRkIM&#10;p48vsR6a9m3X+88YDsfbOUr5+JCIZ2ABr+EPhl99UoeanFq3Wu3ZJCHN8oJQCdsiA0ZAmhW0pSVy&#10;m+TA64r/n1D/AFBLAwQUAAAACACHTuJAwqxHrCICAAANBAAADgAAAGRycy9lMm9Eb2MueG1srVPN&#10;jtMwEL4j8Q6W7zRpULtt1HQPLcsFwUrAA7iOk1jyn8bepn0JXgCJE3CCPe2dp4HlMRg7oSzLZQ/k&#10;kMxkPN/M9814dX7QiuwFeGlNRaeTnBJhuK2laSv69s3FkwUlPjBTM2WNqOhReHq+fvxo1btSFLaz&#10;qhZAEMT4sncV7UJwZZZ53gnN/MQ6YTDYWNAsoAttVgPrEV2rrMjzedZbqB1YLrzHv9shSEdEeAig&#10;bRrJxdbyKy1MGFBBKBaQku+k83Sdum0awcOrpvEiEFVRZBrSG4ugvYvvbL1iZQvMdZKPLbCHtHCP&#10;k2bSYNET1JYFRq5A/gOlJQfrbRMm3OpsIJIUQRbT/J42rzvmROKCUnt3Et3/P1j+cn8JRNYVLSgx&#10;TOPAb9/f/Hj36fb66/ePNz+/fYj2l8+kiFL1zpeYsTGXMHreXULkfWhAxy8yIgcEOyvm+WxGyTHa&#10;86ezYpRaHALheGC+XGCUY3i2XEzPUjT7A+PAh+fCahKNivoATLZd2FhjcKQWpklstn/hAzaCib8T&#10;Yg/GXkil0mSVIT0u+TKf4cA5w3VtcE3Q1A4pe9NSwlSL94AHSJDeKlnH9Ajkod1tFJA9i9uTnqgC&#10;lvvrWKy9Zb4bzqXQsFdaBrwqSuqKLk7ZrAxMqmemJuHoUG4GYHsa29SipkQJ7CZaQyFlYiMibfJI&#10;Ng5hkD1aO1sf0zSy6OGWpP7GjY5reNdH++4tXv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szE&#10;ftgAAAAKAQAADwAAAAAAAAABACAAAAAiAAAAZHJzL2Rvd25yZXYueG1sUEsBAhQAFAAAAAgAh07i&#10;QMKsR6wiAgAADQQAAA4AAAAAAAAAAQAgAAAAJwEAAGRycy9lMm9Eb2MueG1sUEsFBgAAAAAGAAYA&#10;WQEAALs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131445</wp:posOffset>
                </wp:positionV>
                <wp:extent cx="9525" cy="593725"/>
                <wp:effectExtent l="45720" t="0" r="59055" b="158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3" idx="2"/>
                      </wps:cNvCnPr>
                      <wps:spPr>
                        <a:xfrm>
                          <a:off x="2766695" y="7360285"/>
                          <a:ext cx="9525" cy="5937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6.35pt;margin-top:10.35pt;height:46.75pt;width:0.75pt;z-index:251667456;mso-width-relative:page;mso-height-relative:page;" filled="f" stroked="t" coordsize="21600,21600" o:gfxdata="UEsDBAoAAAAAAIdO4kAAAAAAAAAAAAAAAAAEAAAAZHJzL1BLAwQUAAAACACHTuJALSDQgNYAAAAK&#10;AQAADwAAAGRycy9kb3ducmV2LnhtbE2PQU/DMAyF70j8h8hI3FjSisFUmk4TEidO65jEMW28ttA4&#10;VZMu27/HnODkZ/nT83vl9uJGccY5DJ40ZCsFAqn1dqBOw8fh7WEDIkRD1oyeUMMVA2yr25vSFNYn&#10;2uO5jp1gEwqF0dDHOBVShrZHZ8LKT0h8O/nZmcjr3Ek7m8TmbpS5Uk/SmYH4Q28mfO2x/a4XpyHF&#10;w/FLLbu6ed904TPF3f56Slrf32XqBUTES/yD4Tc+R4eKMzV+IRvEqCFf58+MslA8GcjXjzmIhsmM&#10;haxK+b9C9QNQSwMEFAAAAAgAh07iQEgHylE4AgAATQQAAA4AAABkcnMvZTJvRG9jLnhtbK1UzY7T&#10;MBC+I/EOlu80/VHbTdR0Dy3LBUEl4AGmjpNY8p9sb9O+BC+AxAk4wZ72ztPA8hiMnW6XXTjsgRyc&#10;cWbm83yfZ7I43ytJdtx5YXRJR4MhJVwzUwndlPTd24tnZ5T4ALoCaTQv6YF7er58+mTR2YKPTWtk&#10;xR1BEO2Lzpa0DcEWWeZZyxX4gbFco7M2TkHArWuyykGH6Epm4+FwlnXGVdYZxr3Hr+veSY+I7jGA&#10;pq4F42vDLhXXoUd1XEJASr4V1tNlqrauOQuv69rzQGRJkWlIKx6C9jau2XIBRePAtoIdS4DHlPCA&#10;kwKh8dAT1BoCkEsn/oJSgjnjTR0GzKisJ5IUQRaj4QNt3rRgeeKCUnt7Et3/P1j2ardxRFQlzSnR&#10;oPDCbz5c/3z/+ebq249P17++f4z21y8kj1J11heYsdIbF8n6sNrrlDyh+NqXdNwLynX1T092DyBu&#10;vO2h9rVTERIVIRFnPpvN8iklh5LOJ7Ph+Gx6RN4HwjAgn47Ry9A9zSdztLG6DIpbGOt8eMGNItEo&#10;qQ8ORNOGldEaW8K4Ubos2L30oU+8TYg1aHMhpEydITXpcEjy4RQbhgG2e41thqayKJnXDSUgG5wj&#10;FlyC9EaKKqYnfVyzXUlHdhC7Lz3HOu+FxbPX4Ns+Lrl6skoEHDUpVEnPTtlQBBDyua5IOFi8LnDO&#10;dDSWqXhFieRYTbR6XlLHQniahCPZO9mjtTXVYeNicNxhlyUdjxMR2/jPfYq6+ws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tINCA1gAAAAoBAAAPAAAAAAAAAAEAIAAAACIAAABkcnMvZG93bnJl&#10;di54bWxQSwECFAAUAAAACACHTuJASAfKUTgCAABNBAAADgAAAAAAAAABACAAAAAlAQAAZHJzL2Uy&#10;b0RvYy54bWxQSwUGAAAAAAYABgBZAQAAzw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15875</wp:posOffset>
                </wp:positionV>
                <wp:extent cx="2761615" cy="781050"/>
                <wp:effectExtent l="6350" t="6350" r="13335" b="1270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52245" y="8100695"/>
                          <a:ext cx="2761615" cy="7620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lang w:eastAsia="zh-CN"/>
                              </w:rPr>
                              <w:t>整理资料、归档。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6pt;margin-top:1.25pt;height:61.5pt;width:217.45pt;z-index:251668480;v-text-anchor:middle;mso-width-relative:page;mso-height-relative:page;" fillcolor="#FFFFFF" filled="t" stroked="t" coordsize="21600,21600" arcsize="0.166666666666667" o:gfxdata="UEsDBAoAAAAAAIdO4kAAAAAAAAAAAAAAAAAEAAAAZHJzL1BLAwQUAAAACACHTuJAzwNyf9YAAAAI&#10;AQAADwAAAGRycy9kb3ducmV2LnhtbE2PwU7DMAyG70i8Q2QkbixtWQeUpjtMQgJpFwYS16wxTUXi&#10;lCTbyttjTuxkWf+n35/b9eydOGJMYyAF5aIAgdQHM9Kg4P3t6eYeRMqajHaBUMEPJlh3lxetbkw4&#10;0Ssed3kQXEKp0QpszlMjZeotep0WYULi7DNErzOvcZAm6hOXeyerolhJr0fiC1ZPuLHYf+0OXkHM&#10;c3k3O/tNdX72m5d++yFvt0pdX5XFI4iMc/6H4U+f1aFjp304kEnCKageKiZ51iA4Xq6WJYg9c1Vd&#10;g+xaef5A9wtQSwMEFAAAAAgAh07iQDD1HuSYAgAAJgUAAA4AAABkcnMvZTJvRG9jLnhtbK1UzW4T&#10;MRC+I/EOlu90kyg/bdSkihoFIVW0IiDOjtebteQ/bOenPAAPwBkJiQviIXicCh6Dz95tmxYOPZCD&#10;M7Mznpnvmxmfnu21Ilvhg7RmQrtHHUqE4baUZj2h794uXhxTEiIzJVPWiAm9FoGeTZ8/O925sejZ&#10;2qpSeIIgJox3bkLrGN24KAKvhWbhyDphYKys1yxC9eui9GyH6FoVvU5nWOysL523XISAr/PGSNuI&#10;/ikBbVVJLuaWb7QwsYnqhWIRkEItXaDTXG1VCR4vqyqISNSEAmnMJ5JAXqWzmJ6y8dozV0velsCe&#10;UsIjTJpJg6R3oeYsMrLx8q9QWnJvg63iEbe6aIBkRoCi23nEzbJmTmQsoDq4O9LD/wvLX2+vPJEl&#10;JgGUGKbR8Zsvn35///zr64+bn98IPoOjnQtjuC7dlW+1ADEB3ldep39AIXtE6Q96vf6AkusJPe6i&#10;3SeDhmOxj4TDoTcadoddOHB4jIaYiJyguI/kfIgvhdUkCRPq7caUb9DIzC/bXoSIEuB/65eyB6tk&#10;uZBKZcWvV+fKky1D0xf5l2rAlQduypAdCu6NUAHhDKNcYYQgagc6gllTwtQaO8Kjz7kf3A6HSQDi&#10;HscDt1TknIW6KSabGj60jFgjJTV4OrytTIIg8ui2UBP5Dd1JivvVvu3BypbX6J63zVgHxxcS+S5Y&#10;iFfMY44BDJseL3FUygKtbSVKaus//ut78sd4wUrJDnsBJj5smBeUqFcGg3fS7fcRNmalPxj1oPhD&#10;y+rQYjb63KILXbwpjmcx+Ud1K1be6vd4EGYpK0zMcORuOG+V89jsK54ULmaz7IblcSxemKXjKXii&#10;zNjZJtpK5ulIRDXsoO9JwfrkCWhXPe3noZ697p+36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P&#10;A3J/1gAAAAgBAAAPAAAAAAAAAAEAIAAAACIAAABkcnMvZG93bnJldi54bWxQSwECFAAUAAAACACH&#10;TuJAMPUe5JgCAAAmBQAADgAAAAAAAAABACAAAAAlAQAAZHJzL2Uyb0RvYy54bWxQSwUGAAAAAAYA&#10;BgBZAQAALwY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lang w:eastAsia="zh-CN"/>
                        </w:rPr>
                        <w:t>整理资料、归档。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B9B53"/>
    <w:multiLevelType w:val="singleLevel"/>
    <w:tmpl w:val="10CB9B53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abstractNum w:abstractNumId="1">
    <w:nsid w:val="703B41C2"/>
    <w:multiLevelType w:val="singleLevel"/>
    <w:tmpl w:val="703B41C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OTc4MTBjNjFjMDc5ODRiZmZhM2Y0NDQ5ZWYzMTcifQ=="/>
  </w:docVars>
  <w:rsids>
    <w:rsidRoot w:val="5B7755A0"/>
    <w:rsid w:val="191C234D"/>
    <w:rsid w:val="3DA96172"/>
    <w:rsid w:val="3DDC242A"/>
    <w:rsid w:val="453D387A"/>
    <w:rsid w:val="54CC1FF2"/>
    <w:rsid w:val="5B7755A0"/>
    <w:rsid w:val="5BBB3BE6"/>
    <w:rsid w:val="5EB72F2C"/>
    <w:rsid w:val="651858A6"/>
    <w:rsid w:val="6A5E5E47"/>
    <w:rsid w:val="725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529FF2"/>
      <w:u w:val="none"/>
    </w:rPr>
  </w:style>
  <w:style w:type="character" w:styleId="8">
    <w:name w:val="Hyperlink"/>
    <w:basedOn w:val="6"/>
    <w:qFormat/>
    <w:uiPriority w:val="0"/>
    <w:rPr>
      <w:color w:val="529FF2"/>
      <w:u w:val="none"/>
    </w:rPr>
  </w:style>
  <w:style w:type="character" w:customStyle="1" w:styleId="9">
    <w:name w:val="hover28"/>
    <w:basedOn w:val="6"/>
    <w:qFormat/>
    <w:uiPriority w:val="0"/>
    <w:rPr>
      <w:color w:val="FFFFFF"/>
      <w:shd w:val="clear" w:fill="F88F07"/>
    </w:rPr>
  </w:style>
  <w:style w:type="character" w:customStyle="1" w:styleId="10">
    <w:name w:val="hover29"/>
    <w:basedOn w:val="6"/>
    <w:qFormat/>
    <w:uiPriority w:val="0"/>
    <w:rPr>
      <w:color w:val="FFFFFF"/>
      <w:u w:val="none"/>
      <w:shd w:val="clear" w:fill="0F6099"/>
    </w:rPr>
  </w:style>
  <w:style w:type="character" w:customStyle="1" w:styleId="11">
    <w:name w:val="hover30"/>
    <w:basedOn w:val="6"/>
    <w:qFormat/>
    <w:uiPriority w:val="0"/>
    <w:rPr>
      <w:color w:val="FFFFFF"/>
      <w:u w:val="none"/>
      <w:shd w:val="clear" w:fill="6888C8"/>
    </w:rPr>
  </w:style>
  <w:style w:type="character" w:customStyle="1" w:styleId="12">
    <w:name w:val="hover31"/>
    <w:basedOn w:val="6"/>
    <w:qFormat/>
    <w:uiPriority w:val="0"/>
    <w:rPr>
      <w:shd w:val="clear" w:fill="EEEEEE"/>
    </w:rPr>
  </w:style>
  <w:style w:type="character" w:customStyle="1" w:styleId="13">
    <w:name w:val="tag"/>
    <w:basedOn w:val="6"/>
    <w:qFormat/>
    <w:uiPriority w:val="0"/>
    <w:rPr>
      <w:bdr w:val="single" w:color="B7C2CF" w:sz="6" w:space="0"/>
      <w:shd w:val="clear" w:fill="F8F8F8"/>
    </w:rPr>
  </w:style>
  <w:style w:type="character" w:customStyle="1" w:styleId="14">
    <w:name w:val="autocompleter-queried"/>
    <w:basedOn w:val="6"/>
    <w:qFormat/>
    <w:uiPriority w:val="0"/>
    <w:rPr>
      <w:color w:val="9FCFFF"/>
    </w:rPr>
  </w:style>
  <w:style w:type="character" w:customStyle="1" w:styleId="15">
    <w:name w:val="autocompleter-queried1"/>
    <w:basedOn w:val="6"/>
    <w:qFormat/>
    <w:uiPriority w:val="0"/>
    <w:rPr>
      <w:b/>
      <w:bCs/>
    </w:rPr>
  </w:style>
  <w:style w:type="character" w:customStyle="1" w:styleId="16">
    <w:name w:val="tag2"/>
    <w:basedOn w:val="6"/>
    <w:qFormat/>
    <w:uiPriority w:val="0"/>
    <w:rPr>
      <w:bdr w:val="single" w:color="B7C2CF" w:sz="6" w:space="0"/>
      <w:shd w:val="clear" w:fill="F8F8F8"/>
    </w:rPr>
  </w:style>
  <w:style w:type="character" w:customStyle="1" w:styleId="17">
    <w:name w:val="star3"/>
    <w:basedOn w:val="6"/>
    <w:qFormat/>
    <w:uiPriority w:val="0"/>
  </w:style>
  <w:style w:type="character" w:customStyle="1" w:styleId="18">
    <w:name w:val="star4"/>
    <w:basedOn w:val="6"/>
    <w:qFormat/>
    <w:uiPriority w:val="0"/>
  </w:style>
  <w:style w:type="character" w:customStyle="1" w:styleId="19">
    <w:name w:val="hover27"/>
    <w:basedOn w:val="6"/>
    <w:qFormat/>
    <w:uiPriority w:val="0"/>
    <w:rPr>
      <w:shd w:val="clear" w:fill="EEEEEE"/>
    </w:rPr>
  </w:style>
  <w:style w:type="character" w:customStyle="1" w:styleId="20">
    <w:name w:val="star5"/>
    <w:basedOn w:val="6"/>
    <w:qFormat/>
    <w:uiPriority w:val="0"/>
    <w:rPr>
      <w:rFonts w:ascii="Tahoma" w:hAnsi="Tahoma" w:eastAsia="Tahoma" w:cs="Tahoma"/>
      <w:b/>
      <w:bCs/>
      <w:color w:val="FF5401"/>
      <w:sz w:val="19"/>
      <w:szCs w:val="19"/>
    </w:rPr>
  </w:style>
  <w:style w:type="character" w:customStyle="1" w:styleId="21">
    <w:name w:val="hover"/>
    <w:basedOn w:val="6"/>
    <w:qFormat/>
    <w:uiPriority w:val="0"/>
    <w:rPr>
      <w:color w:val="FFFFFF"/>
      <w:shd w:val="clear" w:fill="F88F07"/>
    </w:rPr>
  </w:style>
  <w:style w:type="character" w:customStyle="1" w:styleId="22">
    <w:name w:val="hover1"/>
    <w:basedOn w:val="6"/>
    <w:qFormat/>
    <w:uiPriority w:val="0"/>
    <w:rPr>
      <w:shd w:val="clear" w:fill="EEEEEE"/>
    </w:rPr>
  </w:style>
  <w:style w:type="character" w:customStyle="1" w:styleId="23">
    <w:name w:val="hover2"/>
    <w:basedOn w:val="6"/>
    <w:qFormat/>
    <w:uiPriority w:val="0"/>
    <w:rPr>
      <w:color w:val="FFFFFF"/>
      <w:u w:val="none"/>
      <w:shd w:val="clear" w:fill="0F6099"/>
    </w:rPr>
  </w:style>
  <w:style w:type="character" w:customStyle="1" w:styleId="24">
    <w:name w:val="hover3"/>
    <w:basedOn w:val="6"/>
    <w:qFormat/>
    <w:uiPriority w:val="0"/>
    <w:rPr>
      <w:color w:val="FFFFFF"/>
      <w:u w:val="none"/>
      <w:shd w:val="clear" w:fill="6888C8"/>
    </w:rPr>
  </w:style>
  <w:style w:type="character" w:customStyle="1" w:styleId="25">
    <w:name w:val="star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1061</Words>
  <Characters>1137</Characters>
  <Lines>0</Lines>
  <Paragraphs>0</Paragraphs>
  <TotalTime>1</TotalTime>
  <ScaleCrop>false</ScaleCrop>
  <LinksUpToDate>false</LinksUpToDate>
  <CharactersWithSpaces>1186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2022-10-28T07:06:00Z</dcterms:created>
  <dc:creator>LISHENGPENG</dc:creator>
  <cp:lastModifiedBy>LISHENGPENG</cp:lastModifiedBy>
  <dcterms:modified xsi:type="dcterms:W3CDTF">2022-11-18T03:32:30Z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B7D11028F01E4C18A6F2F99490F33AFF</vt:lpwstr>
  </property>
</Properties>
</file>