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spacing w:line="800" w:lineRule="exact"/>
        <w:jc w:val="center"/>
        <w:rPr>
          <w:rFonts w:hint="eastAsia" w:eastAsia="宋体" w:cs="Times New Roman"/>
          <w:b/>
          <w:bCs/>
          <w:sz w:val="52"/>
          <w:szCs w:val="52"/>
        </w:rPr>
      </w:pPr>
      <w:r>
        <w:rPr>
          <w:rFonts w:hint="eastAsia" w:eastAsia="宋体" w:cs="Times New Roman"/>
          <w:b/>
          <w:bCs/>
          <w:sz w:val="52"/>
          <w:szCs w:val="52"/>
          <w:lang w:eastAsia="zh-CN"/>
        </w:rPr>
        <w:t>药品零售企业筹建审批</w:t>
      </w:r>
    </w:p>
    <w:p>
      <w:pPr>
        <w:spacing w:line="800" w:lineRule="exact"/>
        <w:jc w:val="center"/>
        <w:rPr>
          <w:rFonts w:hint="eastAsia" w:eastAsia="宋体" w:cs="Times New Roman"/>
          <w:b/>
          <w:bCs/>
          <w:sz w:val="52"/>
          <w:szCs w:val="52"/>
        </w:rPr>
      </w:pPr>
    </w:p>
    <w:p>
      <w:pPr>
        <w:spacing w:line="800" w:lineRule="exact"/>
        <w:jc w:val="center"/>
        <w:rPr>
          <w:rFonts w:hint="eastAsia" w:eastAsia="宋体" w:cs="Times New Roman"/>
          <w:b/>
          <w:bCs/>
          <w:sz w:val="52"/>
          <w:szCs w:val="52"/>
        </w:rPr>
      </w:pPr>
      <w:r>
        <w:rPr>
          <w:rFonts w:hint="eastAsia" w:eastAsia="宋体" w:cs="Times New Roman"/>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pStyle w:val="2"/>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共和县市场监督管理局</w:t>
      </w:r>
      <w:r>
        <w:rPr>
          <w:rFonts w:hint="eastAsia" w:ascii="黑体" w:hAnsi="黑体" w:eastAsia="黑体" w:cs="黑体"/>
          <w:b/>
          <w:bCs/>
          <w:color w:val="333333"/>
          <w:sz w:val="36"/>
          <w:szCs w:val="36"/>
          <w:shd w:val="clear" w:color="auto" w:fill="FFFFFF"/>
        </w:rPr>
        <w:t xml:space="preserve">  发布</w:t>
      </w:r>
    </w:p>
    <w:p>
      <w:pPr>
        <w:rPr>
          <w:rFonts w:hint="eastAsia"/>
        </w:rPr>
      </w:pPr>
    </w:p>
    <w:p>
      <w:pPr>
        <w:rPr>
          <w:rFonts w:hint="eastAsia"/>
        </w:rPr>
      </w:pPr>
    </w:p>
    <w:p>
      <w:pPr>
        <w:rPr>
          <w:rFonts w:hint="eastAsia"/>
        </w:rPr>
      </w:pPr>
    </w:p>
    <w:p>
      <w:pPr>
        <w:rPr>
          <w:rFonts w:hint="eastAsia"/>
        </w:rPr>
      </w:pP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受理范围</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sz w:val="24"/>
        </w:rPr>
      </w:pPr>
      <w:r>
        <w:rPr>
          <w:rFonts w:hint="eastAsia" w:ascii="宋体" w:hAnsi="宋体"/>
          <w:sz w:val="24"/>
        </w:rPr>
        <w:t>本指南适</w:t>
      </w:r>
      <w:r>
        <w:rPr>
          <w:rFonts w:hint="eastAsia" w:ascii="宋体" w:hAnsi="宋体" w:eastAsia="宋体" w:cs="Times New Roman"/>
          <w:sz w:val="24"/>
        </w:rPr>
        <w:t>用于本</w:t>
      </w:r>
      <w:r>
        <w:rPr>
          <w:rFonts w:hint="eastAsia" w:ascii="宋体" w:hAnsi="宋体" w:eastAsia="宋体" w:cs="Times New Roman"/>
          <w:sz w:val="24"/>
          <w:lang w:eastAsia="zh-CN"/>
        </w:rPr>
        <w:t>县</w:t>
      </w:r>
      <w:r>
        <w:rPr>
          <w:rFonts w:hint="eastAsia" w:ascii="宋体" w:hAnsi="宋体" w:eastAsia="宋体" w:cs="Times New Roman"/>
          <w:sz w:val="24"/>
        </w:rPr>
        <w:t>涉及</w:t>
      </w:r>
      <w:r>
        <w:rPr>
          <w:rFonts w:hint="eastAsia" w:ascii="宋体" w:hAnsi="宋体" w:eastAsia="宋体" w:cs="Times New Roman"/>
          <w:sz w:val="24"/>
          <w:lang w:eastAsia="zh-CN"/>
        </w:rPr>
        <w:t>药品零售企业筹建审批</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事项类型</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行政许可</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申请主体</w:t>
      </w:r>
    </w:p>
    <w:p>
      <w:pPr>
        <w:keepNext w:val="0"/>
        <w:keepLines w:val="0"/>
        <w:pageBreakBefore w:val="0"/>
        <w:kinsoku/>
        <w:wordWrap/>
        <w:overflowPunct/>
        <w:topLinePunct w:val="0"/>
        <w:autoSpaceDE/>
        <w:autoSpaceDN/>
        <w:bidi w:val="0"/>
        <w:adjustRightInd/>
        <w:snapToGrid/>
        <w:spacing w:line="520" w:lineRule="exact"/>
        <w:ind w:firstLine="600" w:firstLineChars="250"/>
        <w:textAlignment w:val="auto"/>
        <w:rPr>
          <w:rFonts w:hint="eastAsia" w:ascii="宋体" w:hAnsi="宋体" w:eastAsia="宋体" w:cs="Times New Roman"/>
          <w:sz w:val="24"/>
        </w:rPr>
      </w:pPr>
      <w:r>
        <w:rPr>
          <w:rFonts w:hint="eastAsia" w:ascii="宋体" w:hAnsi="宋体" w:eastAsia="宋体" w:cs="Times New Roman"/>
          <w:sz w:val="24"/>
        </w:rPr>
        <w:t>自然人,法人</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设定依据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t>1、《中华人民共和国药品管理法》；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t>2、《中华人民共和国药品管理法实施条例》；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t>3、《药品经营许可证管理办法》。</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cs="Times New Roman"/>
          <w:b/>
          <w:sz w:val="28"/>
          <w:szCs w:val="28"/>
        </w:rPr>
      </w:pPr>
      <w:r>
        <w:rPr>
          <w:rFonts w:hint="eastAsia" w:ascii="黑体" w:hAnsi="黑体" w:eastAsia="黑体" w:cs="Times New Roman"/>
          <w:b/>
          <w:sz w:val="28"/>
          <w:szCs w:val="28"/>
        </w:rPr>
        <w:t>行使层级</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lang w:eastAsia="zh-CN"/>
        </w:rPr>
        <w:t>县</w:t>
      </w:r>
      <w:r>
        <w:rPr>
          <w:rFonts w:hint="eastAsia" w:ascii="宋体" w:hAnsi="宋体"/>
          <w:sz w:val="24"/>
        </w:rPr>
        <w:t>级</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进驻部门</w:t>
      </w:r>
    </w:p>
    <w:p>
      <w:pPr>
        <w:keepNext w:val="0"/>
        <w:keepLines w:val="0"/>
        <w:pageBreakBefore w:val="0"/>
        <w:kinsoku/>
        <w:wordWrap/>
        <w:overflowPunct/>
        <w:topLinePunct w:val="0"/>
        <w:autoSpaceDE/>
        <w:autoSpaceDN/>
        <w:bidi w:val="0"/>
        <w:adjustRightInd/>
        <w:snapToGrid/>
        <w:spacing w:line="520" w:lineRule="exact"/>
        <w:ind w:firstLine="481" w:firstLineChars="200"/>
        <w:textAlignment w:val="auto"/>
        <w:rPr>
          <w:rFonts w:hint="eastAsia" w:ascii="宋体" w:hAnsi="宋体"/>
          <w:sz w:val="24"/>
        </w:rPr>
      </w:pPr>
      <w:r>
        <w:rPr>
          <w:rFonts w:hint="eastAsia" w:ascii="宋体" w:hAnsi="宋体"/>
          <w:b/>
          <w:bCs/>
          <w:sz w:val="24"/>
        </w:rPr>
        <w:t>实施主体</w:t>
      </w:r>
      <w:r>
        <w:rPr>
          <w:rFonts w:hint="eastAsia" w:ascii="宋体" w:hAnsi="宋体"/>
          <w:b/>
          <w:sz w:val="24"/>
        </w:rPr>
        <w:t>：</w:t>
      </w:r>
      <w:r>
        <w:rPr>
          <w:rFonts w:hint="eastAsia" w:ascii="宋体" w:hAnsi="宋体"/>
          <w:sz w:val="24"/>
          <w:lang w:eastAsia="zh-CN"/>
        </w:rPr>
        <w:t>共和县市场监督管理</w:t>
      </w:r>
      <w:r>
        <w:rPr>
          <w:rFonts w:hint="eastAsia" w:ascii="宋体" w:hAnsi="宋体"/>
          <w:sz w:val="24"/>
        </w:rPr>
        <w:t>局</w:t>
      </w:r>
    </w:p>
    <w:p>
      <w:pPr>
        <w:keepNext w:val="0"/>
        <w:keepLines w:val="0"/>
        <w:pageBreakBefore w:val="0"/>
        <w:kinsoku/>
        <w:wordWrap/>
        <w:overflowPunct/>
        <w:topLinePunct w:val="0"/>
        <w:autoSpaceDE/>
        <w:autoSpaceDN/>
        <w:bidi w:val="0"/>
        <w:adjustRightInd/>
        <w:snapToGrid/>
        <w:spacing w:line="520" w:lineRule="exact"/>
        <w:ind w:firstLine="481" w:firstLineChars="200"/>
        <w:textAlignment w:val="auto"/>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keepNext w:val="0"/>
        <w:keepLines w:val="0"/>
        <w:pageBreakBefore w:val="0"/>
        <w:kinsoku/>
        <w:wordWrap/>
        <w:overflowPunct/>
        <w:topLinePunct w:val="0"/>
        <w:autoSpaceDE/>
        <w:autoSpaceDN/>
        <w:bidi w:val="0"/>
        <w:adjustRightInd/>
        <w:snapToGrid/>
        <w:spacing w:line="520" w:lineRule="exact"/>
        <w:ind w:firstLine="481" w:firstLineChars="200"/>
        <w:textAlignment w:val="auto"/>
        <w:rPr>
          <w:rFonts w:hint="eastAsia" w:ascii="宋体" w:hAnsi="宋体" w:eastAsia="宋体"/>
          <w:sz w:val="24"/>
          <w:lang w:eastAsia="zh-CN"/>
        </w:rPr>
      </w:pPr>
      <w:r>
        <w:rPr>
          <w:rFonts w:hint="eastAsia" w:ascii="宋体" w:hAnsi="宋体"/>
          <w:b/>
          <w:bCs/>
          <w:sz w:val="24"/>
        </w:rPr>
        <w:t>主办科室：</w:t>
      </w:r>
      <w:r>
        <w:rPr>
          <w:rFonts w:hint="eastAsia" w:ascii="宋体" w:hAnsi="宋体"/>
          <w:sz w:val="24"/>
          <w:lang w:eastAsia="zh-CN"/>
        </w:rPr>
        <w:t>食品药品安全监督管理办公室</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联办机构</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无</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申请条件和限制</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开办药品零售企业，应符合当地常住人口数量、地域、交通状况和实际需要的要求，符合方便群众购药的原则，并符合以下设置规定：</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Times New Roman"/>
          <w:sz w:val="24"/>
          <w:lang w:val="en-US" w:eastAsia="zh-CN"/>
        </w:rPr>
      </w:pPr>
      <w:r>
        <w:rPr>
          <w:rFonts w:hint="default" w:ascii="宋体" w:hAnsi="宋体" w:eastAsia="宋体" w:cs="Times New Roman"/>
          <w:sz w:val="24"/>
          <w:lang w:val="en-US" w:eastAsia="zh-CN"/>
        </w:rPr>
        <w:t>　　（一）具有保证所经营药品质量的规章制度；</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Times New Roman"/>
          <w:sz w:val="24"/>
          <w:lang w:val="en-US" w:eastAsia="zh-CN"/>
        </w:rPr>
      </w:pPr>
      <w:r>
        <w:rPr>
          <w:rFonts w:hint="default" w:ascii="宋体" w:hAnsi="宋体" w:eastAsia="宋体" w:cs="Times New Roman"/>
          <w:sz w:val="24"/>
          <w:lang w:val="en-US" w:eastAsia="zh-CN"/>
        </w:rPr>
        <w:t>　　（二）具有依法经过资格认定的药学技术人员；</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Times New Roman"/>
          <w:sz w:val="24"/>
          <w:lang w:val="en-US" w:eastAsia="zh-CN"/>
        </w:rPr>
      </w:pPr>
      <w:r>
        <w:rPr>
          <w:rFonts w:hint="default" w:ascii="宋体" w:hAnsi="宋体" w:eastAsia="宋体" w:cs="Times New Roman"/>
          <w:sz w:val="24"/>
          <w:lang w:val="en-US" w:eastAsia="zh-CN"/>
        </w:rPr>
        <w:t>　　经营处方药、甲类非处方药的药品零售企业，必须配有执业药师或者其他依法经过资格认定的药学技术人员。质量负责人应有一年以上（含一年）药品经营质量管理工作经验。</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Times New Roman"/>
          <w:sz w:val="24"/>
          <w:lang w:val="en-US" w:eastAsia="zh-CN"/>
        </w:rPr>
      </w:pPr>
      <w:r>
        <w:rPr>
          <w:rFonts w:hint="default" w:ascii="宋体" w:hAnsi="宋体" w:eastAsia="宋体" w:cs="Times New Roman"/>
          <w:sz w:val="24"/>
          <w:lang w:val="en-US" w:eastAsia="zh-CN"/>
        </w:rPr>
        <w:t>　　经营乙类非处方药的药品零售企业，以及农村乡镇以下地区设立药品零售企业的，应当按照《药品管理法实施条例》第15条的规定配备业务人员，有条件的应当配备执业药师。企业营业时间，以上人员应当在岗。</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Times New Roman"/>
          <w:sz w:val="24"/>
          <w:lang w:val="en-US" w:eastAsia="zh-CN"/>
        </w:rPr>
      </w:pPr>
      <w:r>
        <w:rPr>
          <w:rFonts w:hint="default" w:ascii="宋体" w:hAnsi="宋体" w:eastAsia="宋体" w:cs="Times New Roman"/>
          <w:sz w:val="24"/>
          <w:lang w:val="en-US" w:eastAsia="zh-CN"/>
        </w:rPr>
        <w:t>　　（三）企业、企业法定代表人、企业负责人、质量负责人无《药品管理法》第75条、第82条规定情形的；</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Times New Roman"/>
          <w:sz w:val="24"/>
          <w:lang w:val="en-US" w:eastAsia="zh-CN"/>
        </w:rPr>
      </w:pPr>
      <w:r>
        <w:rPr>
          <w:rFonts w:hint="default" w:ascii="宋体" w:hAnsi="宋体" w:eastAsia="宋体" w:cs="Times New Roman"/>
          <w:sz w:val="24"/>
          <w:lang w:val="en-US" w:eastAsia="zh-CN"/>
        </w:rPr>
        <w:t>　　（四）具有与所经营药品相适应的营业场所、设备、仓储设施以及卫生环境。在超市等其他商业企业内设立零售药店的，必须具有独立的区域；</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Times New Roman"/>
          <w:sz w:val="24"/>
          <w:lang w:val="en-US" w:eastAsia="zh-CN"/>
        </w:rPr>
      </w:pPr>
      <w:r>
        <w:rPr>
          <w:rFonts w:hint="default" w:ascii="宋体" w:hAnsi="宋体" w:eastAsia="宋体" w:cs="Times New Roman"/>
          <w:sz w:val="24"/>
          <w:lang w:val="en-US" w:eastAsia="zh-CN"/>
        </w:rPr>
        <w:t>　　（五）具有能够配备满足当地消费者所需药品的能力，并能保证24小时供应。药品零售企业应备有的国家基本药物品种数量由各省、自治区、直辖市食品药品监督管理部门结合当地具体情况确定。</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Times New Roman"/>
          <w:sz w:val="24"/>
          <w:lang w:val="en-US" w:eastAsia="zh-CN"/>
        </w:rPr>
      </w:pPr>
      <w:r>
        <w:rPr>
          <w:rFonts w:hint="default" w:ascii="宋体" w:hAnsi="宋体" w:eastAsia="宋体" w:cs="Times New Roman"/>
          <w:sz w:val="24"/>
          <w:lang w:val="en-US" w:eastAsia="zh-CN"/>
        </w:rPr>
        <w:t>　　国家对经营麻醉药品、精神药品、医疗用毒性药品、预防性生物制品另有规定的，从其规定。</w:t>
      </w:r>
    </w:p>
    <w:p>
      <w:pPr>
        <w:keepNext w:val="0"/>
        <w:keepLines w:val="0"/>
        <w:pageBreakBefore w:val="0"/>
        <w:kinsoku/>
        <w:wordWrap/>
        <w:overflowPunct/>
        <w:topLinePunct w:val="0"/>
        <w:autoSpaceDE/>
        <w:autoSpaceDN/>
        <w:bidi w:val="0"/>
        <w:adjustRightInd/>
        <w:snapToGrid/>
        <w:spacing w:line="520" w:lineRule="exact"/>
        <w:ind w:firstLine="481" w:firstLineChars="200"/>
        <w:textAlignment w:val="auto"/>
        <w:rPr>
          <w:rFonts w:ascii="宋体" w:hAnsi="宋体"/>
          <w:sz w:val="24"/>
        </w:rPr>
      </w:pPr>
      <w:r>
        <w:rPr>
          <w:rFonts w:hint="eastAsia" w:ascii="宋体" w:hAnsi="宋体"/>
          <w:b/>
          <w:sz w:val="24"/>
        </w:rPr>
        <w:t>予以受理的条件</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属于批管理范围且申请材料真实、齐备、规范。</w:t>
      </w:r>
    </w:p>
    <w:p>
      <w:pPr>
        <w:keepNext w:val="0"/>
        <w:keepLines w:val="0"/>
        <w:pageBreakBefore w:val="0"/>
        <w:kinsoku/>
        <w:wordWrap/>
        <w:overflowPunct/>
        <w:topLinePunct w:val="0"/>
        <w:autoSpaceDE/>
        <w:autoSpaceDN/>
        <w:bidi w:val="0"/>
        <w:adjustRightInd/>
        <w:snapToGrid/>
        <w:spacing w:line="520" w:lineRule="exact"/>
        <w:ind w:firstLine="481" w:firstLineChars="200"/>
        <w:textAlignment w:val="auto"/>
        <w:rPr>
          <w:rFonts w:ascii="宋体" w:hAnsi="宋体"/>
          <w:sz w:val="24"/>
        </w:rPr>
      </w:pPr>
      <w:r>
        <w:rPr>
          <w:rFonts w:hint="eastAsia" w:ascii="宋体" w:hAnsi="宋体"/>
          <w:b/>
          <w:sz w:val="24"/>
        </w:rPr>
        <w:t>不予受理的条件</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sz w:val="24"/>
          <w:lang w:val="en-US" w:eastAsia="zh-CN"/>
        </w:rPr>
      </w:pPr>
      <w:r>
        <w:rPr>
          <w:rFonts w:hint="eastAsia" w:ascii="宋体" w:hAnsi="宋体"/>
          <w:sz w:val="24"/>
          <w:lang w:val="en-US" w:eastAsia="zh-CN"/>
        </w:rPr>
        <w:t>（一）</w:t>
      </w:r>
      <w:r>
        <w:rPr>
          <w:rFonts w:ascii="宋体" w:hAnsi="宋体" w:eastAsia="宋体" w:cs="宋体"/>
          <w:sz w:val="24"/>
          <w:szCs w:val="24"/>
        </w:rPr>
        <w:t>按照法定条件、标准</w:t>
      </w:r>
      <w:r>
        <w:rPr>
          <w:rFonts w:hint="eastAsia" w:ascii="宋体" w:hAnsi="宋体" w:cs="宋体"/>
          <w:sz w:val="24"/>
          <w:szCs w:val="24"/>
          <w:lang w:eastAsia="zh-CN"/>
        </w:rPr>
        <w:t>、</w:t>
      </w:r>
      <w:r>
        <w:rPr>
          <w:rFonts w:ascii="宋体" w:hAnsi="宋体" w:eastAsia="宋体" w:cs="宋体"/>
          <w:sz w:val="24"/>
          <w:szCs w:val="24"/>
        </w:rPr>
        <w:t>查验申请材料</w:t>
      </w:r>
      <w:r>
        <w:rPr>
          <w:rFonts w:hint="eastAsia" w:ascii="宋体" w:hAnsi="宋体" w:cs="宋体"/>
          <w:sz w:val="24"/>
          <w:szCs w:val="24"/>
          <w:lang w:eastAsia="zh-CN"/>
        </w:rPr>
        <w:t>，</w:t>
      </w:r>
      <w:r>
        <w:rPr>
          <w:rFonts w:hint="eastAsia" w:ascii="宋体" w:hAnsi="宋体" w:cs="宋体"/>
          <w:sz w:val="24"/>
          <w:szCs w:val="24"/>
          <w:lang w:val="en-US" w:eastAsia="zh-CN"/>
        </w:rPr>
        <w:t>不</w:t>
      </w:r>
      <w:r>
        <w:rPr>
          <w:rFonts w:ascii="宋体" w:hAnsi="宋体" w:eastAsia="宋体" w:cs="宋体"/>
          <w:sz w:val="24"/>
          <w:szCs w:val="24"/>
        </w:rPr>
        <w:t>符合</w:t>
      </w:r>
      <w:r>
        <w:rPr>
          <w:rFonts w:hint="eastAsia" w:ascii="宋体" w:hAnsi="宋体" w:cs="宋体"/>
          <w:sz w:val="24"/>
          <w:szCs w:val="24"/>
          <w:lang w:val="en-US" w:eastAsia="zh-CN"/>
        </w:rPr>
        <w:t>受理条件的；</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（二）</w:t>
      </w:r>
      <w:r>
        <w:rPr>
          <w:rFonts w:hint="default" w:ascii="宋体" w:hAnsi="宋体"/>
          <w:sz w:val="24"/>
          <w:lang w:val="en-US" w:eastAsia="zh-CN"/>
        </w:rPr>
        <w:t>企业法定代表人（企业负责人）、质量负责人有《药品管理法》第75条、第82条规定情形的，在法定期限内（10年）不予受理其申请。</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（三）</w:t>
      </w:r>
      <w:r>
        <w:rPr>
          <w:rFonts w:hint="default" w:ascii="宋体" w:hAnsi="宋体"/>
          <w:sz w:val="24"/>
          <w:lang w:val="en-US" w:eastAsia="zh-CN"/>
        </w:rPr>
        <w:t>以虚假材料骗取许可证的，撤销许可证，并在5年内不受理其申请。以虚假材料申报经发现的，1年内不予受理其申请。</w:t>
      </w:r>
    </w:p>
    <w:p>
      <w:pPr>
        <w:keepNext w:val="0"/>
        <w:keepLines w:val="0"/>
        <w:pageBreakBefore w:val="0"/>
        <w:kinsoku/>
        <w:wordWrap/>
        <w:overflowPunct/>
        <w:topLinePunct w:val="0"/>
        <w:autoSpaceDE/>
        <w:autoSpaceDN/>
        <w:bidi w:val="0"/>
        <w:adjustRightInd/>
        <w:snapToGrid/>
        <w:spacing w:line="520" w:lineRule="exact"/>
        <w:ind w:firstLine="481" w:firstLineChars="200"/>
        <w:textAlignment w:val="auto"/>
        <w:rPr>
          <w:rFonts w:ascii="宋体" w:hAnsi="宋体"/>
          <w:sz w:val="24"/>
        </w:rPr>
      </w:pPr>
      <w:r>
        <w:rPr>
          <w:rFonts w:hint="eastAsia" w:ascii="宋体" w:hAnsi="宋体"/>
          <w:b/>
          <w:sz w:val="24"/>
        </w:rPr>
        <w:t>撤销</w:t>
      </w:r>
      <w:r>
        <w:rPr>
          <w:rFonts w:hint="eastAsia" w:ascii="宋体" w:hAnsi="宋体"/>
          <w:b/>
          <w:sz w:val="24"/>
          <w:lang w:val="en-US" w:eastAsia="zh-CN"/>
        </w:rPr>
        <w:t>筹建</w:t>
      </w:r>
      <w:r>
        <w:rPr>
          <w:rFonts w:hint="eastAsia" w:ascii="宋体" w:hAnsi="宋体"/>
          <w:b/>
          <w:sz w:val="24"/>
        </w:rPr>
        <w:t>的条件</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sz w:val="24"/>
          <w:lang w:eastAsia="zh-CN"/>
        </w:rPr>
      </w:pPr>
      <w:r>
        <w:rPr>
          <w:rFonts w:hint="eastAsia" w:ascii="宋体" w:hAnsi="宋体"/>
          <w:sz w:val="24"/>
        </w:rPr>
        <w:t>被许可人以欺骗、贿赂等不正当手段取得</w:t>
      </w:r>
      <w:r>
        <w:rPr>
          <w:rFonts w:hint="eastAsia" w:ascii="宋体" w:hAnsi="宋体"/>
          <w:sz w:val="24"/>
          <w:lang w:eastAsia="zh-CN"/>
        </w:rPr>
        <w:t>药品</w:t>
      </w:r>
      <w:r>
        <w:rPr>
          <w:rFonts w:hint="eastAsia" w:ascii="宋体" w:hAnsi="宋体"/>
          <w:sz w:val="24"/>
          <w:lang w:val="en-US" w:eastAsia="zh-CN"/>
        </w:rPr>
        <w:t>筹建</w:t>
      </w:r>
      <w:r>
        <w:rPr>
          <w:rFonts w:hint="eastAsia" w:ascii="宋体" w:hAnsi="宋体"/>
          <w:sz w:val="24"/>
        </w:rPr>
        <w:t>的，由原</w:t>
      </w:r>
      <w:r>
        <w:rPr>
          <w:rFonts w:hint="eastAsia" w:ascii="宋体" w:hAnsi="宋体"/>
          <w:sz w:val="24"/>
          <w:lang w:val="en-US" w:eastAsia="zh-CN"/>
        </w:rPr>
        <w:t>受理</w:t>
      </w:r>
      <w:r>
        <w:rPr>
          <w:rFonts w:hint="eastAsia" w:ascii="宋体" w:hAnsi="宋体"/>
          <w:sz w:val="24"/>
        </w:rPr>
        <w:t>的</w:t>
      </w:r>
      <w:r>
        <w:rPr>
          <w:rFonts w:hint="eastAsia" w:ascii="宋体" w:hAnsi="宋体"/>
          <w:sz w:val="24"/>
          <w:lang w:eastAsia="zh-CN"/>
        </w:rPr>
        <w:t>市场</w:t>
      </w:r>
      <w:r>
        <w:rPr>
          <w:rFonts w:hint="eastAsia" w:ascii="宋体" w:hAnsi="宋体"/>
          <w:sz w:val="24"/>
        </w:rPr>
        <w:t>监督管理部门撤销</w:t>
      </w:r>
      <w:r>
        <w:rPr>
          <w:rFonts w:hint="eastAsia" w:ascii="宋体" w:hAnsi="宋体"/>
          <w:sz w:val="24"/>
          <w:lang w:val="en-US" w:eastAsia="zh-CN"/>
        </w:rPr>
        <w:t>筹建</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520" w:lineRule="exact"/>
        <w:ind w:firstLine="481" w:firstLineChars="200"/>
        <w:textAlignment w:val="auto"/>
        <w:rPr>
          <w:rFonts w:hint="eastAsia" w:ascii="宋体" w:hAnsi="宋体"/>
          <w:sz w:val="24"/>
        </w:rPr>
      </w:pPr>
      <w:r>
        <w:rPr>
          <w:rFonts w:hint="eastAsia" w:ascii="宋体" w:hAnsi="宋体"/>
          <w:b/>
          <w:bCs/>
          <w:sz w:val="24"/>
        </w:rPr>
        <w:t>数量限制：</w:t>
      </w:r>
      <w:r>
        <w:rPr>
          <w:rFonts w:hint="eastAsia" w:ascii="宋体" w:hAnsi="宋体"/>
          <w:sz w:val="24"/>
        </w:rPr>
        <w:t>无</w:t>
      </w:r>
    </w:p>
    <w:p>
      <w:pPr>
        <w:keepNext w:val="0"/>
        <w:keepLines w:val="0"/>
        <w:pageBreakBefore w:val="0"/>
        <w:kinsoku/>
        <w:wordWrap/>
        <w:overflowPunct/>
        <w:topLinePunct w:val="0"/>
        <w:autoSpaceDE/>
        <w:autoSpaceDN/>
        <w:bidi w:val="0"/>
        <w:adjustRightInd/>
        <w:snapToGrid/>
        <w:spacing w:line="520" w:lineRule="exact"/>
        <w:ind w:firstLine="481" w:firstLineChars="200"/>
        <w:textAlignment w:val="auto"/>
        <w:rPr>
          <w:rFonts w:hint="eastAsia" w:ascii="宋体" w:hAnsi="宋体"/>
          <w:sz w:val="24"/>
        </w:rPr>
      </w:pPr>
      <w:r>
        <w:rPr>
          <w:rFonts w:hint="eastAsia" w:ascii="宋体" w:hAnsi="宋体"/>
          <w:b/>
          <w:bCs/>
          <w:sz w:val="24"/>
        </w:rPr>
        <w:t>禁止性要求：</w:t>
      </w:r>
      <w:r>
        <w:rPr>
          <w:rFonts w:hint="eastAsia" w:ascii="宋体" w:hAnsi="宋体"/>
          <w:sz w:val="24"/>
        </w:rPr>
        <w:t>无</w:t>
      </w:r>
    </w:p>
    <w:p>
      <w:pPr>
        <w:pStyle w:val="2"/>
        <w:rPr>
          <w:rFonts w:hint="eastAsia"/>
        </w:rPr>
      </w:pP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申请材料</w:t>
      </w:r>
    </w:p>
    <w:tbl>
      <w:tblPr>
        <w:tblStyle w:val="7"/>
        <w:tblW w:w="8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900"/>
        <w:gridCol w:w="1140"/>
        <w:gridCol w:w="132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黑体" w:hAnsi="黑体" w:eastAsia="黑体" w:cs="Times New Roman"/>
                <w:b/>
                <w:sz w:val="24"/>
                <w:szCs w:val="24"/>
                <w:vertAlign w:val="baseline"/>
                <w:lang w:val="en-US" w:eastAsia="zh-CN"/>
              </w:rPr>
            </w:pPr>
            <w:r>
              <w:rPr>
                <w:rFonts w:hint="eastAsia" w:ascii="黑体" w:hAnsi="黑体" w:eastAsia="黑体" w:cs="Times New Roman"/>
                <w:b/>
                <w:sz w:val="24"/>
                <w:szCs w:val="24"/>
                <w:vertAlign w:val="baseline"/>
                <w:lang w:val="en-US" w:eastAsia="zh-CN"/>
              </w:rPr>
              <w:t>序号</w:t>
            </w:r>
          </w:p>
        </w:tc>
        <w:tc>
          <w:tcPr>
            <w:tcW w:w="390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黑体" w:hAnsi="黑体" w:eastAsia="黑体" w:cs="Times New Roman"/>
                <w:b/>
                <w:sz w:val="24"/>
                <w:szCs w:val="24"/>
                <w:vertAlign w:val="baseline"/>
                <w:lang w:val="en-US" w:eastAsia="zh-CN"/>
              </w:rPr>
            </w:pPr>
            <w:r>
              <w:rPr>
                <w:rFonts w:hint="eastAsia" w:ascii="黑体" w:hAnsi="黑体" w:eastAsia="黑体" w:cs="Times New Roman"/>
                <w:b/>
                <w:sz w:val="24"/>
                <w:szCs w:val="24"/>
                <w:vertAlign w:val="baseline"/>
                <w:lang w:val="en-US" w:eastAsia="zh-CN"/>
              </w:rPr>
              <w:t>材料名称</w:t>
            </w:r>
          </w:p>
        </w:tc>
        <w:tc>
          <w:tcPr>
            <w:tcW w:w="114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黑体" w:hAnsi="黑体" w:eastAsia="黑体" w:cs="Times New Roman"/>
                <w:b/>
                <w:sz w:val="24"/>
                <w:szCs w:val="24"/>
                <w:vertAlign w:val="baseline"/>
                <w:lang w:val="en-US" w:eastAsia="zh-CN"/>
              </w:rPr>
            </w:pPr>
            <w:r>
              <w:rPr>
                <w:rFonts w:hint="eastAsia" w:ascii="黑体" w:hAnsi="黑体" w:eastAsia="黑体" w:cs="Times New Roman"/>
                <w:b/>
                <w:sz w:val="24"/>
                <w:szCs w:val="24"/>
                <w:vertAlign w:val="baseline"/>
                <w:lang w:val="en-US" w:eastAsia="zh-CN"/>
              </w:rPr>
              <w:t>必要性</w:t>
            </w:r>
          </w:p>
        </w:tc>
        <w:tc>
          <w:tcPr>
            <w:tcW w:w="132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黑体" w:hAnsi="黑体" w:eastAsia="黑体" w:cs="Times New Roman"/>
                <w:b/>
                <w:sz w:val="24"/>
                <w:szCs w:val="24"/>
                <w:vertAlign w:val="baseline"/>
                <w:lang w:val="en-US" w:eastAsia="zh-CN"/>
              </w:rPr>
            </w:pPr>
            <w:r>
              <w:rPr>
                <w:rFonts w:hint="eastAsia" w:ascii="黑体" w:hAnsi="黑体" w:eastAsia="黑体" w:cs="Times New Roman"/>
                <w:b/>
                <w:sz w:val="24"/>
                <w:szCs w:val="24"/>
                <w:vertAlign w:val="baseline"/>
                <w:lang w:val="en-US" w:eastAsia="zh-CN"/>
              </w:rPr>
              <w:t>规格</w:t>
            </w:r>
          </w:p>
        </w:tc>
        <w:tc>
          <w:tcPr>
            <w:tcW w:w="1155"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黑体" w:hAnsi="黑体" w:eastAsia="黑体" w:cs="Times New Roman"/>
                <w:b/>
                <w:sz w:val="24"/>
                <w:szCs w:val="24"/>
                <w:vertAlign w:val="baseline"/>
                <w:lang w:val="en-US" w:eastAsia="zh-CN"/>
              </w:rPr>
            </w:pPr>
            <w:r>
              <w:rPr>
                <w:rFonts w:hint="eastAsia" w:ascii="黑体" w:hAnsi="黑体" w:eastAsia="黑体" w:cs="Times New Roman"/>
                <w:b/>
                <w:sz w:val="24"/>
                <w:szCs w:val="24"/>
                <w:vertAlign w:val="baseline"/>
                <w:lang w:val="en-US" w:eastAsia="zh-CN"/>
              </w:rPr>
              <w:t>材料来</w:t>
            </w:r>
          </w:p>
          <w:p>
            <w:pPr>
              <w:keepNext w:val="0"/>
              <w:keepLines w:val="0"/>
              <w:widowControl/>
              <w:suppressLineNumbers w:val="0"/>
              <w:spacing w:before="0" w:beforeAutospacing="0" w:after="0" w:afterAutospacing="0"/>
              <w:ind w:left="0" w:leftChars="0" w:right="0" w:rightChars="0" w:firstLine="0" w:firstLineChars="0"/>
              <w:jc w:val="center"/>
              <w:rPr>
                <w:rFonts w:hint="eastAsia" w:ascii="黑体" w:hAnsi="黑体" w:eastAsia="黑体" w:cs="Times New Roman"/>
                <w:b/>
                <w:sz w:val="24"/>
                <w:szCs w:val="24"/>
                <w:vertAlign w:val="baseline"/>
                <w:lang w:val="en-US" w:eastAsia="zh-CN"/>
              </w:rPr>
            </w:pPr>
            <w:r>
              <w:rPr>
                <w:rFonts w:hint="eastAsia" w:ascii="黑体" w:hAnsi="黑体" w:eastAsia="黑体" w:cs="Times New Roman"/>
                <w:b/>
                <w:sz w:val="24"/>
                <w:szCs w:val="24"/>
                <w:vertAlign w:val="baseline"/>
                <w:lang w:val="en-US" w:eastAsia="zh-CN"/>
              </w:rPr>
              <w:t>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b/>
                <w:sz w:val="18"/>
                <w:szCs w:val="18"/>
                <w:vertAlign w:val="baseline"/>
                <w:lang w:val="en-US" w:eastAsia="zh-CN"/>
              </w:rPr>
            </w:pPr>
            <w:r>
              <w:rPr>
                <w:rFonts w:hint="eastAsia" w:ascii="宋体" w:hAnsi="宋体" w:eastAsia="宋体" w:cs="宋体"/>
                <w:b/>
                <w:sz w:val="18"/>
                <w:szCs w:val="18"/>
                <w:vertAlign w:val="baseline"/>
                <w:lang w:val="en-US" w:eastAsia="zh-CN"/>
              </w:rPr>
              <w:t>1</w:t>
            </w:r>
          </w:p>
        </w:tc>
        <w:tc>
          <w:tcPr>
            <w:tcW w:w="390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《药品经营企业筹建申请表》</w:t>
            </w:r>
          </w:p>
        </w:tc>
        <w:tc>
          <w:tcPr>
            <w:tcW w:w="114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必要</w:t>
            </w:r>
          </w:p>
        </w:tc>
        <w:tc>
          <w:tcPr>
            <w:tcW w:w="132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原件</w:t>
            </w:r>
          </w:p>
        </w:tc>
        <w:tc>
          <w:tcPr>
            <w:tcW w:w="1155"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申请人自编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b/>
                <w:sz w:val="18"/>
                <w:szCs w:val="18"/>
                <w:vertAlign w:val="baseline"/>
                <w:lang w:val="en-US" w:eastAsia="zh-CN"/>
              </w:rPr>
            </w:pPr>
            <w:r>
              <w:rPr>
                <w:rFonts w:hint="eastAsia" w:ascii="宋体" w:hAnsi="宋体" w:eastAsia="宋体" w:cs="宋体"/>
                <w:b/>
                <w:sz w:val="18"/>
                <w:szCs w:val="18"/>
                <w:vertAlign w:val="baseline"/>
                <w:lang w:val="en-US" w:eastAsia="zh-CN"/>
              </w:rPr>
              <w:t>2</w:t>
            </w:r>
          </w:p>
        </w:tc>
        <w:tc>
          <w:tcPr>
            <w:tcW w:w="390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拟办企业法定代表人、负责人、质量管理负责人学历证明、执业资格或职称证明、身份证原件、复印件及个人简历；筹建零售连锁企业的还应当提供质量管理部门负责人的学历证明、执业资格或职称证明、身份证复印件及个人简历</w:t>
            </w:r>
          </w:p>
        </w:tc>
        <w:tc>
          <w:tcPr>
            <w:tcW w:w="114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必要</w:t>
            </w:r>
          </w:p>
        </w:tc>
        <w:tc>
          <w:tcPr>
            <w:tcW w:w="132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原件、复印件</w:t>
            </w:r>
          </w:p>
        </w:tc>
        <w:tc>
          <w:tcPr>
            <w:tcW w:w="1155"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申请人自编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b/>
                <w:sz w:val="18"/>
                <w:szCs w:val="18"/>
                <w:vertAlign w:val="baseline"/>
                <w:lang w:val="en-US" w:eastAsia="zh-CN"/>
              </w:rPr>
            </w:pPr>
            <w:r>
              <w:rPr>
                <w:rFonts w:hint="eastAsia" w:ascii="宋体" w:hAnsi="宋体" w:eastAsia="宋体" w:cs="宋体"/>
                <w:b/>
                <w:sz w:val="18"/>
                <w:szCs w:val="18"/>
                <w:vertAlign w:val="baseline"/>
                <w:lang w:val="en-US" w:eastAsia="zh-CN"/>
              </w:rPr>
              <w:t>3</w:t>
            </w:r>
          </w:p>
        </w:tc>
        <w:tc>
          <w:tcPr>
            <w:tcW w:w="390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拟设营业场所、设备、仓储设施及周边卫生环境等情况说明。（位置、面积图示）</w:t>
            </w:r>
          </w:p>
        </w:tc>
        <w:tc>
          <w:tcPr>
            <w:tcW w:w="114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必要</w:t>
            </w:r>
          </w:p>
        </w:tc>
        <w:tc>
          <w:tcPr>
            <w:tcW w:w="132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原件</w:t>
            </w:r>
          </w:p>
        </w:tc>
        <w:tc>
          <w:tcPr>
            <w:tcW w:w="1155"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申请人自编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b/>
                <w:sz w:val="18"/>
                <w:szCs w:val="18"/>
                <w:vertAlign w:val="baseline"/>
                <w:lang w:val="en-US" w:eastAsia="zh-CN"/>
              </w:rPr>
            </w:pPr>
            <w:r>
              <w:rPr>
                <w:rFonts w:hint="eastAsia" w:ascii="宋体" w:hAnsi="宋体" w:eastAsia="宋体" w:cs="宋体"/>
                <w:b/>
                <w:sz w:val="18"/>
                <w:szCs w:val="18"/>
                <w:vertAlign w:val="baseline"/>
                <w:lang w:val="en-US" w:eastAsia="zh-CN"/>
              </w:rPr>
              <w:t>3</w:t>
            </w:r>
          </w:p>
        </w:tc>
        <w:tc>
          <w:tcPr>
            <w:tcW w:w="390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拟办企业法定代表人、负责人、质量管理负责人无《药品管理法》第七十五条、第八十二条规定情形的说明材料；属开办零售连锁门店的，还应当提供企业的说明材料</w:t>
            </w:r>
          </w:p>
        </w:tc>
        <w:tc>
          <w:tcPr>
            <w:tcW w:w="114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必要</w:t>
            </w:r>
          </w:p>
        </w:tc>
        <w:tc>
          <w:tcPr>
            <w:tcW w:w="132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原件</w:t>
            </w:r>
          </w:p>
        </w:tc>
        <w:tc>
          <w:tcPr>
            <w:tcW w:w="1155"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申请人自编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b/>
                <w:sz w:val="18"/>
                <w:szCs w:val="18"/>
                <w:vertAlign w:val="baseline"/>
                <w:lang w:val="en-US" w:eastAsia="zh-CN"/>
              </w:rPr>
            </w:pPr>
            <w:r>
              <w:rPr>
                <w:rFonts w:hint="eastAsia" w:ascii="宋体" w:hAnsi="宋体" w:eastAsia="宋体" w:cs="宋体"/>
                <w:b/>
                <w:sz w:val="18"/>
                <w:szCs w:val="18"/>
                <w:vertAlign w:val="baseline"/>
                <w:lang w:val="en-US" w:eastAsia="zh-CN"/>
              </w:rPr>
              <w:t>4</w:t>
            </w:r>
          </w:p>
        </w:tc>
        <w:tc>
          <w:tcPr>
            <w:tcW w:w="390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申报材料真实性的自我保证声明。</w:t>
            </w:r>
          </w:p>
        </w:tc>
        <w:tc>
          <w:tcPr>
            <w:tcW w:w="114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必要</w:t>
            </w:r>
          </w:p>
        </w:tc>
        <w:tc>
          <w:tcPr>
            <w:tcW w:w="132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原件</w:t>
            </w:r>
          </w:p>
        </w:tc>
        <w:tc>
          <w:tcPr>
            <w:tcW w:w="1155"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申请人自编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宋体" w:hAnsi="宋体" w:eastAsia="宋体" w:cs="宋体"/>
                <w:b/>
                <w:sz w:val="18"/>
                <w:szCs w:val="18"/>
                <w:vertAlign w:val="baseline"/>
                <w:lang w:val="en-US" w:eastAsia="zh-CN"/>
              </w:rPr>
            </w:pPr>
            <w:r>
              <w:rPr>
                <w:rFonts w:hint="eastAsia" w:ascii="宋体" w:hAnsi="宋体" w:eastAsia="宋体" w:cs="宋体"/>
                <w:b/>
                <w:sz w:val="18"/>
                <w:szCs w:val="18"/>
                <w:vertAlign w:val="baseline"/>
                <w:lang w:val="en-US" w:eastAsia="zh-CN"/>
              </w:rPr>
              <w:t>5</w:t>
            </w:r>
          </w:p>
        </w:tc>
        <w:tc>
          <w:tcPr>
            <w:tcW w:w="390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申请人委托他人提出申请的，委托代理人应当提交委托书以及委托代理人或者指定代表的身份证明。</w:t>
            </w:r>
          </w:p>
        </w:tc>
        <w:tc>
          <w:tcPr>
            <w:tcW w:w="114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必要</w:t>
            </w:r>
          </w:p>
        </w:tc>
        <w:tc>
          <w:tcPr>
            <w:tcW w:w="1320"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原件</w:t>
            </w:r>
          </w:p>
        </w:tc>
        <w:tc>
          <w:tcPr>
            <w:tcW w:w="1155" w:type="dxa"/>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i w:val="0"/>
                <w:iCs w:val="0"/>
                <w:caps w:val="0"/>
                <w:color w:val="333333"/>
                <w:spacing w:val="0"/>
                <w:kern w:val="0"/>
                <w:sz w:val="18"/>
                <w:szCs w:val="18"/>
                <w:lang w:val="en-US" w:eastAsia="zh-CN" w:bidi="ar"/>
              </w:rPr>
              <w:t>申请人自编</w:t>
            </w:r>
          </w:p>
        </w:tc>
      </w:tr>
    </w:tbl>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szCs w:val="21"/>
          <w:lang w:eastAsia="zh-CN"/>
        </w:rPr>
      </w:pP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申请方式</w:t>
      </w:r>
    </w:p>
    <w:p>
      <w:pPr>
        <w:keepNext w:val="0"/>
        <w:keepLines w:val="0"/>
        <w:pageBreakBefore w:val="0"/>
        <w:kinsoku/>
        <w:wordWrap/>
        <w:overflowPunct/>
        <w:topLinePunct w:val="0"/>
        <w:autoSpaceDE/>
        <w:autoSpaceDN/>
        <w:bidi w:val="0"/>
        <w:adjustRightInd/>
        <w:snapToGrid/>
        <w:spacing w:line="520" w:lineRule="exact"/>
        <w:ind w:firstLine="836" w:firstLineChars="347"/>
        <w:textAlignment w:val="auto"/>
        <w:rPr>
          <w:rFonts w:hint="eastAsia" w:ascii="宋体" w:hAnsi="宋体"/>
          <w:b/>
          <w:bCs/>
          <w:sz w:val="24"/>
        </w:rPr>
      </w:pPr>
      <w:r>
        <w:rPr>
          <w:rFonts w:hint="eastAsia" w:ascii="宋体" w:hAnsi="宋体"/>
          <w:b/>
          <w:bCs/>
          <w:sz w:val="24"/>
          <w:lang w:val="en-US" w:eastAsia="zh-CN"/>
        </w:rPr>
        <w:t>网上申请：</w:t>
      </w:r>
      <w:r>
        <w:rPr>
          <w:rFonts w:hint="eastAsia"/>
          <w:lang w:eastAsia="zh-CN"/>
        </w:rPr>
        <w:t>青海省</w:t>
      </w:r>
      <w:r>
        <w:rPr>
          <w:rFonts w:hint="eastAsia"/>
        </w:rPr>
        <w:t>市场监督管理局网站http://scjgj.qinghai.gov.cn/</w:t>
      </w:r>
      <w:r>
        <w:t>—</w:t>
      </w:r>
      <w:r>
        <w:rPr>
          <w:rFonts w:hint="eastAsia"/>
        </w:rPr>
        <w:t>行政审批一体化平台（企业申报系统）企业申报入口</w:t>
      </w:r>
    </w:p>
    <w:p>
      <w:pPr>
        <w:spacing w:line="360" w:lineRule="exact"/>
        <w:ind w:left="718" w:leftChars="342" w:firstLine="0" w:firstLineChars="0"/>
        <w:rPr>
          <w:rFonts w:hint="default" w:ascii="宋体" w:hAnsi="宋体" w:eastAsia="宋体"/>
          <w:sz w:val="24"/>
          <w:lang w:val="en-US" w:eastAsia="zh-CN"/>
        </w:rPr>
      </w:pPr>
      <w:r>
        <w:rPr>
          <w:rFonts w:hint="eastAsia" w:ascii="宋体" w:hAnsi="宋体"/>
          <w:b/>
          <w:bCs/>
          <w:sz w:val="24"/>
        </w:rPr>
        <w:t>窗口申请：</w:t>
      </w:r>
      <w:r>
        <w:rPr>
          <w:rFonts w:hint="eastAsia" w:ascii="宋体" w:hAnsi="宋体"/>
          <w:sz w:val="24"/>
          <w:szCs w:val="24"/>
          <w:lang w:eastAsia="zh-CN"/>
        </w:rPr>
        <w:t>青海省</w:t>
      </w:r>
      <w:r>
        <w:rPr>
          <w:rFonts w:hint="eastAsia" w:ascii="宋体" w:hAnsi="宋体"/>
          <w:sz w:val="24"/>
          <w:szCs w:val="24"/>
        </w:rPr>
        <w:t>海南</w:t>
      </w:r>
      <w:r>
        <w:rPr>
          <w:rFonts w:hint="eastAsia" w:ascii="宋体" w:hAnsi="宋体"/>
          <w:sz w:val="24"/>
          <w:szCs w:val="24"/>
          <w:lang w:eastAsia="zh-CN"/>
        </w:rPr>
        <w:t>藏族自治</w:t>
      </w:r>
      <w:r>
        <w:rPr>
          <w:rFonts w:hint="eastAsia" w:ascii="宋体" w:hAnsi="宋体"/>
          <w:sz w:val="24"/>
          <w:szCs w:val="24"/>
        </w:rPr>
        <w:t>州共和县恰卜恰镇</w:t>
      </w:r>
      <w:r>
        <w:rPr>
          <w:rFonts w:hint="eastAsia" w:ascii="宋体" w:hAnsi="宋体"/>
          <w:sz w:val="24"/>
          <w:szCs w:val="24"/>
          <w:lang w:eastAsia="zh-CN"/>
        </w:rPr>
        <w:t>贵南东路政务服务中心一楼</w:t>
      </w:r>
      <w:r>
        <w:rPr>
          <w:rFonts w:hint="eastAsia" w:ascii="宋体" w:hAnsi="宋体"/>
          <w:sz w:val="24"/>
          <w:szCs w:val="24"/>
          <w:lang w:val="en-US" w:eastAsia="zh-CN"/>
        </w:rPr>
        <w:t>D区市监窗口</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520" w:lineRule="exact"/>
        <w:ind w:firstLine="960" w:firstLineChars="400"/>
        <w:textAlignment w:val="auto"/>
        <w:rPr>
          <w:rFonts w:hint="eastAsia" w:ascii="宋体" w:hAnsi="宋体"/>
          <w:sz w:val="24"/>
        </w:rPr>
      </w:pPr>
      <w:r>
        <w:rPr>
          <w:rFonts w:hint="eastAsia" w:ascii="宋体" w:hAnsi="宋体"/>
          <w:sz w:val="24"/>
        </w:rPr>
        <w:t>到窗口最多次数（含领取结果）：2次</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办理方式</w:t>
      </w:r>
    </w:p>
    <w:p>
      <w:pPr>
        <w:spacing w:line="360" w:lineRule="exact"/>
        <w:ind w:left="718" w:leftChars="342" w:firstLine="0" w:firstLineChars="0"/>
        <w:rPr>
          <w:rFonts w:hint="eastAsia" w:ascii="宋体" w:hAnsi="宋体"/>
          <w:sz w:val="24"/>
        </w:rPr>
      </w:pPr>
      <w:r>
        <w:rPr>
          <w:rFonts w:hint="eastAsia" w:ascii="宋体" w:hAnsi="宋体"/>
          <w:sz w:val="24"/>
        </w:rPr>
        <w:t>窗口办理:</w:t>
      </w:r>
      <w:r>
        <w:rPr>
          <w:rFonts w:hint="eastAsia" w:ascii="宋体" w:hAnsi="宋体"/>
          <w:sz w:val="24"/>
          <w:szCs w:val="24"/>
          <w:lang w:eastAsia="zh-CN"/>
        </w:rPr>
        <w:t>青海省</w:t>
      </w:r>
      <w:r>
        <w:rPr>
          <w:rFonts w:hint="eastAsia" w:ascii="宋体" w:hAnsi="宋体"/>
          <w:sz w:val="24"/>
          <w:szCs w:val="24"/>
        </w:rPr>
        <w:t>海南</w:t>
      </w:r>
      <w:r>
        <w:rPr>
          <w:rFonts w:hint="eastAsia" w:ascii="宋体" w:hAnsi="宋体"/>
          <w:sz w:val="24"/>
          <w:szCs w:val="24"/>
          <w:lang w:eastAsia="zh-CN"/>
        </w:rPr>
        <w:t>藏族自治</w:t>
      </w:r>
      <w:r>
        <w:rPr>
          <w:rFonts w:hint="eastAsia" w:ascii="宋体" w:hAnsi="宋体"/>
          <w:sz w:val="24"/>
          <w:szCs w:val="24"/>
        </w:rPr>
        <w:t>州共和县恰卜恰镇</w:t>
      </w:r>
      <w:r>
        <w:rPr>
          <w:rFonts w:hint="eastAsia" w:ascii="宋体" w:hAnsi="宋体"/>
          <w:sz w:val="24"/>
          <w:szCs w:val="24"/>
          <w:lang w:eastAsia="zh-CN"/>
        </w:rPr>
        <w:t>贵南东路政务服务中心一楼</w:t>
      </w:r>
      <w:r>
        <w:rPr>
          <w:rFonts w:hint="eastAsia" w:ascii="宋体" w:hAnsi="宋体"/>
          <w:sz w:val="24"/>
          <w:szCs w:val="24"/>
          <w:lang w:val="en-US" w:eastAsia="zh-CN"/>
        </w:rPr>
        <w:t>D区市监窗口</w:t>
      </w:r>
      <w:r>
        <w:rPr>
          <w:rFonts w:hint="eastAsia" w:ascii="宋体" w:hAnsi="宋体"/>
          <w:szCs w:val="21"/>
        </w:rPr>
        <w:t>。</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办理流程</w:t>
      </w:r>
    </w:p>
    <w:p>
      <w:pPr>
        <w:keepNext w:val="0"/>
        <w:keepLines w:val="0"/>
        <w:pageBreakBefore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sz w:val="24"/>
          <w:lang w:eastAsia="zh-CN"/>
        </w:rPr>
      </w:pPr>
      <w:r>
        <w:rPr>
          <w:rFonts w:hint="eastAsia" w:ascii="宋体" w:hAnsi="宋体"/>
          <w:sz w:val="24"/>
        </w:rPr>
        <w:t>见附件</w:t>
      </w:r>
      <w:r>
        <w:rPr>
          <w:rFonts w:hint="eastAsia" w:ascii="宋体" w:hAnsi="宋体"/>
          <w:sz w:val="24"/>
          <w:lang w:val="en-US" w:eastAsia="zh-CN"/>
        </w:rPr>
        <w:t>1</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办理时限</w:t>
      </w:r>
    </w:p>
    <w:p>
      <w:pPr>
        <w:keepNext w:val="0"/>
        <w:keepLines w:val="0"/>
        <w:pageBreakBefore w:val="0"/>
        <w:kinsoku/>
        <w:wordWrap/>
        <w:overflowPunct/>
        <w:topLinePunct w:val="0"/>
        <w:autoSpaceDE/>
        <w:autoSpaceDN/>
        <w:bidi w:val="0"/>
        <w:adjustRightInd/>
        <w:snapToGrid/>
        <w:spacing w:line="520" w:lineRule="exact"/>
        <w:ind w:firstLine="836" w:firstLineChars="347"/>
        <w:textAlignment w:val="auto"/>
        <w:rPr>
          <w:rFonts w:ascii="宋体" w:hAnsi="宋体"/>
          <w:sz w:val="24"/>
        </w:rPr>
      </w:pPr>
      <w:r>
        <w:rPr>
          <w:rFonts w:hint="eastAsia" w:ascii="宋体" w:hAnsi="宋体"/>
          <w:b/>
          <w:bCs/>
          <w:sz w:val="24"/>
        </w:rPr>
        <w:t>法定时限：</w:t>
      </w:r>
      <w:r>
        <w:rPr>
          <w:rFonts w:hint="eastAsia" w:ascii="宋体" w:hAnsi="宋体"/>
          <w:b/>
          <w:bCs/>
          <w:sz w:val="24"/>
          <w:lang w:val="en-US" w:eastAsia="zh-CN"/>
        </w:rPr>
        <w:t>30</w:t>
      </w:r>
      <w:r>
        <w:rPr>
          <w:rFonts w:hint="eastAsia" w:ascii="宋体" w:hAnsi="宋体"/>
          <w:sz w:val="24"/>
        </w:rPr>
        <w:t>个工作日</w:t>
      </w:r>
    </w:p>
    <w:p>
      <w:pPr>
        <w:keepNext w:val="0"/>
        <w:keepLines w:val="0"/>
        <w:pageBreakBefore w:val="0"/>
        <w:kinsoku/>
        <w:wordWrap/>
        <w:overflowPunct/>
        <w:topLinePunct w:val="0"/>
        <w:autoSpaceDE/>
        <w:autoSpaceDN/>
        <w:bidi w:val="0"/>
        <w:adjustRightInd/>
        <w:snapToGrid/>
        <w:spacing w:line="520" w:lineRule="exact"/>
        <w:ind w:firstLine="836" w:firstLineChars="347"/>
        <w:textAlignment w:val="auto"/>
        <w:rPr>
          <w:rFonts w:hint="eastAsia" w:ascii="宋体" w:hAnsi="宋体"/>
          <w:b/>
          <w:bCs/>
          <w:sz w:val="24"/>
          <w:lang w:val="en-US" w:eastAsia="zh-CN"/>
        </w:rPr>
      </w:pPr>
      <w:r>
        <w:rPr>
          <w:rFonts w:hint="eastAsia" w:ascii="宋体" w:hAnsi="宋体"/>
          <w:b/>
          <w:bCs/>
          <w:sz w:val="24"/>
        </w:rPr>
        <w:t>承诺时限：</w:t>
      </w:r>
      <w:r>
        <w:rPr>
          <w:rFonts w:hint="eastAsia" w:ascii="宋体" w:hAnsi="宋体" w:eastAsia="宋体" w:cs="Times New Roman"/>
          <w:sz w:val="24"/>
          <w:lang w:val="en-US" w:eastAsia="zh-CN"/>
        </w:rPr>
        <w:t>10个工作日</w:t>
      </w:r>
    </w:p>
    <w:p>
      <w:pPr>
        <w:keepNext w:val="0"/>
        <w:keepLines w:val="0"/>
        <w:pageBreakBefore w:val="0"/>
        <w:kinsoku/>
        <w:wordWrap/>
        <w:overflowPunct/>
        <w:topLinePunct w:val="0"/>
        <w:autoSpaceDE/>
        <w:autoSpaceDN/>
        <w:bidi w:val="0"/>
        <w:adjustRightInd/>
        <w:snapToGrid/>
        <w:spacing w:line="520" w:lineRule="exact"/>
        <w:ind w:firstLine="836" w:firstLineChars="347"/>
        <w:textAlignment w:val="auto"/>
        <w:rPr>
          <w:rFonts w:hint="eastAsia" w:ascii="宋体" w:hAnsi="宋体"/>
          <w:sz w:val="24"/>
        </w:rPr>
      </w:pPr>
      <w:r>
        <w:rPr>
          <w:rFonts w:hint="eastAsia" w:ascii="宋体" w:hAnsi="宋体"/>
          <w:b/>
          <w:bCs/>
          <w:sz w:val="24"/>
        </w:rPr>
        <w:t>时限说明：</w:t>
      </w:r>
      <w:r>
        <w:rPr>
          <w:rFonts w:hint="eastAsia" w:ascii="宋体" w:hAnsi="宋体"/>
          <w:sz w:val="24"/>
        </w:rPr>
        <w:t>遇有特殊情形</w:t>
      </w:r>
      <w:r>
        <w:rPr>
          <w:rFonts w:ascii="宋体" w:hAnsi="宋体"/>
          <w:sz w:val="24"/>
        </w:rPr>
        <w:t>逾期不能作出许可决定的，经本级国家安全机关主要负责人批准，可以延长10</w:t>
      </w:r>
      <w:r>
        <w:rPr>
          <w:rFonts w:hint="eastAsia" w:ascii="宋体" w:hAnsi="宋体"/>
          <w:sz w:val="24"/>
        </w:rPr>
        <w:t>个工作</w:t>
      </w:r>
      <w:r>
        <w:rPr>
          <w:rFonts w:ascii="宋体" w:hAnsi="宋体"/>
          <w:sz w:val="24"/>
        </w:rPr>
        <w:t>日，并</w:t>
      </w:r>
      <w:r>
        <w:rPr>
          <w:rFonts w:hint="eastAsia" w:ascii="宋体" w:hAnsi="宋体"/>
          <w:sz w:val="24"/>
        </w:rPr>
        <w:t>应</w:t>
      </w:r>
      <w:r>
        <w:rPr>
          <w:rFonts w:ascii="宋体" w:hAnsi="宋体"/>
          <w:sz w:val="24"/>
        </w:rPr>
        <w:t>将延长期限的理由</w:t>
      </w:r>
      <w:r>
        <w:rPr>
          <w:rFonts w:hint="eastAsia" w:ascii="宋体" w:hAnsi="宋体"/>
          <w:sz w:val="24"/>
        </w:rPr>
        <w:t>书面</w:t>
      </w:r>
      <w:r>
        <w:rPr>
          <w:rFonts w:ascii="宋体" w:hAnsi="宋体"/>
          <w:sz w:val="24"/>
        </w:rPr>
        <w:t>告知申请人</w:t>
      </w:r>
      <w:r>
        <w:rPr>
          <w:rFonts w:hint="eastAsia" w:ascii="宋体" w:hAnsi="宋体"/>
          <w:sz w:val="24"/>
        </w:rPr>
        <w:t>；需要实地踏勘、咨询听证、专家评审、检测鉴定所等需时间不计入办理时限内，但应在实施前书面告知申请人。</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特殊环节</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lang w:val="en-US" w:eastAsia="zh-CN"/>
        </w:rPr>
        <w:t>实施现场检查。登记事项变更的可以不进行现场核查。</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权力来源</w:t>
      </w:r>
    </w:p>
    <w:p>
      <w:pPr>
        <w:keepNext w:val="0"/>
        <w:keepLines w:val="0"/>
        <w:pageBreakBefore w:val="0"/>
        <w:kinsoku/>
        <w:wordWrap/>
        <w:overflowPunct/>
        <w:topLinePunct w:val="0"/>
        <w:autoSpaceDE/>
        <w:autoSpaceDN/>
        <w:bidi w:val="0"/>
        <w:adjustRightInd/>
        <w:snapToGrid/>
        <w:spacing w:line="520" w:lineRule="exact"/>
        <w:ind w:firstLine="720" w:firstLineChars="300"/>
        <w:textAlignment w:val="auto"/>
        <w:rPr>
          <w:rFonts w:hint="eastAsia" w:ascii="宋体" w:hAnsi="宋体"/>
          <w:sz w:val="24"/>
        </w:rPr>
      </w:pPr>
      <w:r>
        <w:rPr>
          <w:rFonts w:hint="eastAsia" w:ascii="宋体" w:hAnsi="宋体"/>
          <w:sz w:val="24"/>
        </w:rPr>
        <w:t>法定本级行使权力</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前置审批</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720" w:firstLineChars="300"/>
        <w:textAlignment w:val="auto"/>
        <w:rPr>
          <w:rFonts w:hint="eastAsia" w:ascii="黑体" w:hAnsi="黑体" w:eastAsia="黑体"/>
          <w:b/>
          <w:sz w:val="28"/>
          <w:szCs w:val="28"/>
        </w:rPr>
      </w:pPr>
      <w:r>
        <w:rPr>
          <w:rFonts w:hint="eastAsia" w:ascii="宋体" w:hAnsi="宋体" w:eastAsia="宋体" w:cs="宋体"/>
          <w:i w:val="0"/>
          <w:iCs w:val="0"/>
          <w:caps w:val="0"/>
          <w:color w:val="000000"/>
          <w:spacing w:val="0"/>
          <w:kern w:val="0"/>
          <w:sz w:val="24"/>
          <w:szCs w:val="24"/>
          <w:lang w:val="en-US" w:eastAsia="zh-CN" w:bidi="ar"/>
        </w:rPr>
        <w:t>前审后批</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中介服务</w:t>
      </w:r>
    </w:p>
    <w:p>
      <w:pPr>
        <w:keepNext w:val="0"/>
        <w:keepLines w:val="0"/>
        <w:pageBreakBefore w:val="0"/>
        <w:kinsoku/>
        <w:wordWrap/>
        <w:overflowPunct/>
        <w:topLinePunct w:val="0"/>
        <w:autoSpaceDE/>
        <w:autoSpaceDN/>
        <w:bidi w:val="0"/>
        <w:adjustRightInd/>
        <w:snapToGrid/>
        <w:spacing w:line="520" w:lineRule="exact"/>
        <w:ind w:firstLine="840" w:firstLineChars="350"/>
        <w:textAlignment w:val="auto"/>
        <w:rPr>
          <w:rFonts w:hint="eastAsia" w:ascii="宋体" w:hAnsi="宋体"/>
          <w:sz w:val="24"/>
        </w:rPr>
      </w:pPr>
      <w:r>
        <w:rPr>
          <w:rFonts w:hint="eastAsia" w:ascii="宋体" w:hAnsi="宋体"/>
          <w:sz w:val="24"/>
        </w:rPr>
        <w:t>无</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服务范围</w:t>
      </w:r>
    </w:p>
    <w:p>
      <w:pPr>
        <w:keepNext w:val="0"/>
        <w:keepLines w:val="0"/>
        <w:pageBreakBefore w:val="0"/>
        <w:kinsoku/>
        <w:wordWrap/>
        <w:overflowPunct/>
        <w:topLinePunct w:val="0"/>
        <w:autoSpaceDE/>
        <w:autoSpaceDN/>
        <w:bidi w:val="0"/>
        <w:adjustRightInd/>
        <w:snapToGrid/>
        <w:spacing w:line="520" w:lineRule="exact"/>
        <w:ind w:firstLine="840" w:firstLineChars="350"/>
        <w:textAlignment w:val="auto"/>
        <w:rPr>
          <w:rFonts w:hint="eastAsia" w:ascii="宋体" w:hAnsi="宋体"/>
          <w:sz w:val="24"/>
        </w:rPr>
      </w:pPr>
      <w:r>
        <w:rPr>
          <w:rFonts w:hint="eastAsia" w:ascii="宋体" w:hAnsi="宋体"/>
          <w:sz w:val="24"/>
        </w:rPr>
        <w:t>定点办理</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通办范围</w:t>
      </w:r>
    </w:p>
    <w:p>
      <w:pPr>
        <w:keepNext w:val="0"/>
        <w:keepLines w:val="0"/>
        <w:pageBreakBefore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sz w:val="24"/>
          <w:lang w:eastAsia="zh-CN"/>
        </w:rPr>
      </w:pPr>
      <w:r>
        <w:rPr>
          <w:rFonts w:hint="eastAsia" w:ascii="宋体" w:hAnsi="宋体"/>
          <w:sz w:val="24"/>
        </w:rPr>
        <w:t>全</w:t>
      </w:r>
      <w:r>
        <w:rPr>
          <w:rFonts w:hint="eastAsia" w:ascii="宋体" w:hAnsi="宋体"/>
          <w:sz w:val="24"/>
          <w:lang w:eastAsia="zh-CN"/>
        </w:rPr>
        <w:t>县</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支持预约办理</w:t>
      </w:r>
    </w:p>
    <w:p>
      <w:pPr>
        <w:keepNext w:val="0"/>
        <w:keepLines w:val="0"/>
        <w:pageBreakBefore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sz w:val="24"/>
          <w:lang w:eastAsia="zh-CN"/>
        </w:rPr>
      </w:pPr>
      <w:r>
        <w:rPr>
          <w:rFonts w:hint="eastAsia" w:ascii="宋体" w:hAnsi="宋体"/>
          <w:sz w:val="24"/>
          <w:lang w:eastAsia="zh-CN"/>
        </w:rPr>
        <w:t>否</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支持物流快递</w:t>
      </w:r>
    </w:p>
    <w:p>
      <w:pPr>
        <w:keepNext w:val="0"/>
        <w:keepLines w:val="0"/>
        <w:pageBreakBefore w:val="0"/>
        <w:kinsoku/>
        <w:wordWrap/>
        <w:overflowPunct/>
        <w:topLinePunct w:val="0"/>
        <w:autoSpaceDE/>
        <w:autoSpaceDN/>
        <w:bidi w:val="0"/>
        <w:adjustRightInd/>
        <w:snapToGrid/>
        <w:spacing w:line="520" w:lineRule="exact"/>
        <w:ind w:firstLine="840" w:firstLineChars="350"/>
        <w:textAlignment w:val="auto"/>
        <w:rPr>
          <w:rFonts w:hint="eastAsia" w:ascii="宋体" w:hAnsi="宋体"/>
          <w:sz w:val="24"/>
        </w:rPr>
      </w:pPr>
      <w:r>
        <w:rPr>
          <w:rFonts w:hint="eastAsia" w:ascii="宋体" w:hAnsi="宋体"/>
          <w:sz w:val="24"/>
        </w:rPr>
        <w:t>否</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收费情况</w:t>
      </w:r>
    </w:p>
    <w:p>
      <w:pPr>
        <w:keepNext w:val="0"/>
        <w:keepLines w:val="0"/>
        <w:pageBreakBefore w:val="0"/>
        <w:kinsoku/>
        <w:wordWrap/>
        <w:overflowPunct/>
        <w:topLinePunct w:val="0"/>
        <w:autoSpaceDE/>
        <w:autoSpaceDN/>
        <w:bidi w:val="0"/>
        <w:adjustRightInd/>
        <w:snapToGrid/>
        <w:spacing w:line="520" w:lineRule="exact"/>
        <w:ind w:firstLine="836" w:firstLineChars="347"/>
        <w:textAlignment w:val="auto"/>
        <w:rPr>
          <w:rFonts w:hint="eastAsia" w:ascii="宋体" w:hAnsi="宋体"/>
          <w:sz w:val="24"/>
        </w:rPr>
      </w:pPr>
      <w:r>
        <w:rPr>
          <w:rFonts w:hint="eastAsia" w:ascii="宋体" w:hAnsi="宋体"/>
          <w:b/>
          <w:bCs/>
          <w:sz w:val="24"/>
        </w:rPr>
        <w:t>是否收费：</w:t>
      </w:r>
      <w:r>
        <w:rPr>
          <w:rFonts w:hint="eastAsia" w:ascii="宋体" w:hAnsi="宋体"/>
          <w:sz w:val="24"/>
        </w:rPr>
        <w:t>否</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结果名称及样本</w:t>
      </w:r>
    </w:p>
    <w:p>
      <w:pPr>
        <w:keepNext w:val="0"/>
        <w:keepLines w:val="0"/>
        <w:pageBreakBefore w:val="0"/>
        <w:kinsoku/>
        <w:wordWrap/>
        <w:overflowPunct/>
        <w:topLinePunct w:val="0"/>
        <w:autoSpaceDE/>
        <w:autoSpaceDN/>
        <w:bidi w:val="0"/>
        <w:adjustRightInd/>
        <w:snapToGrid/>
        <w:spacing w:line="520" w:lineRule="exact"/>
        <w:ind w:firstLine="481" w:firstLineChars="200"/>
        <w:textAlignment w:val="auto"/>
        <w:rPr>
          <w:rFonts w:hint="eastAsia" w:ascii="宋体" w:hAnsi="宋体"/>
          <w:b/>
          <w:bCs/>
          <w:sz w:val="24"/>
        </w:rPr>
      </w:pPr>
      <w:r>
        <w:rPr>
          <w:rFonts w:hint="eastAsia" w:ascii="宋体" w:hAnsi="宋体"/>
          <w:b/>
          <w:bCs/>
          <w:sz w:val="24"/>
        </w:rPr>
        <w:t>结果名称：</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（一）《行政许可受理通知书》；</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（二）《行政许可不予受理通知书》；</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rPr>
      </w:pPr>
      <w:r>
        <w:rPr>
          <w:rFonts w:hint="eastAsia" w:ascii="宋体" w:hAnsi="宋体"/>
          <w:sz w:val="24"/>
        </w:rPr>
        <w:t xml:space="preserve"> 以上证件为书面纸质载体。</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结果送达</w:t>
      </w:r>
    </w:p>
    <w:p>
      <w:pPr>
        <w:keepNext w:val="0"/>
        <w:keepLines w:val="0"/>
        <w:pageBreakBefore w:val="0"/>
        <w:kinsoku/>
        <w:wordWrap/>
        <w:overflowPunct/>
        <w:topLinePunct w:val="0"/>
        <w:autoSpaceDE/>
        <w:autoSpaceDN/>
        <w:bidi w:val="0"/>
        <w:adjustRightInd/>
        <w:snapToGrid/>
        <w:spacing w:line="520" w:lineRule="exact"/>
        <w:ind w:firstLine="481" w:firstLineChars="200"/>
        <w:textAlignment w:val="auto"/>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本审批决定作出后，当场或5个工作日内，通过电话、短信（0974-</w:t>
      </w:r>
      <w:r>
        <w:rPr>
          <w:rFonts w:hint="eastAsia" w:ascii="宋体" w:hAnsi="宋体"/>
          <w:sz w:val="24"/>
          <w:lang w:val="en-US" w:eastAsia="zh-CN"/>
        </w:rPr>
        <w:t>8516716</w:t>
      </w:r>
      <w:r>
        <w:rPr>
          <w:rFonts w:hint="eastAsia" w:ascii="宋体" w:hAnsi="宋体"/>
          <w:sz w:val="24"/>
        </w:rPr>
        <w:t>）等方式告知申请人，并通过现场领取方式将结果送达申请人。</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咨询电话</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宋体" w:hAnsi="宋体"/>
          <w:sz w:val="24"/>
          <w:lang w:val="en-US" w:eastAsia="zh-CN"/>
        </w:rPr>
        <w:t>8516716</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eastAsia" w:ascii="宋体" w:hAnsi="宋体"/>
          <w:sz w:val="24"/>
        </w:rPr>
      </w:pPr>
      <w:r>
        <w:rPr>
          <w:rFonts w:hint="eastAsia" w:ascii="宋体" w:hAnsi="宋体"/>
          <w:sz w:val="24"/>
        </w:rPr>
        <w:t>1.电话：0974-8522127</w:t>
      </w:r>
    </w:p>
    <w:p>
      <w:pPr>
        <w:spacing w:line="400" w:lineRule="exact"/>
        <w:ind w:firstLine="480" w:firstLineChars="200"/>
        <w:rPr>
          <w:rFonts w:hint="eastAsia" w:ascii="宋体" w:hAnsi="宋体"/>
          <w:sz w:val="24"/>
        </w:rPr>
      </w:pPr>
      <w:r>
        <w:rPr>
          <w:rFonts w:hint="eastAsia" w:ascii="宋体" w:hAnsi="宋体"/>
          <w:sz w:val="24"/>
        </w:rPr>
        <w:t>2.邮箱：ghxzwfwjdglj2127@163.com</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预约办理</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sz w:val="24"/>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宋体" w:hAnsi="宋体"/>
          <w:sz w:val="24"/>
          <w:lang w:val="en-US" w:eastAsia="zh-CN"/>
        </w:rPr>
        <w:t>8516716</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行政救济方式与途径</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rPr>
        <w:t>（</w:t>
      </w:r>
      <w:r>
        <w:rPr>
          <w:rFonts w:hint="eastAsia" w:ascii="宋体" w:hAnsi="宋体"/>
          <w:sz w:val="24"/>
          <w:lang w:val="en-US" w:eastAsia="zh-CN"/>
        </w:rPr>
        <w:t>1）申请人依法享有以下权利：</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申请人享有陈述权、申辩权；</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申请人有权依法申请行政复议或提起行政诉讼；</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申请人合法权益因行政机关违法实施行政许可受到损害的，有权依法要求赔偿。</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（2）申请人依法履行以下义务：</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申请人有履行维护药品安全的义务；</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需按照国家市场监管机关许可确定的条件进行经营；</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支持、配合国家市场监管工作；</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（3）行政复议或行政诉讼</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1.申请人对共和县市场监管局涉及药品经营审批决定不服的，在60日内可以依法向海南州市场监管局申请行政复议。</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咨询联系电话：0974-8522010</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lang w:val="en-US" w:eastAsia="zh-CN"/>
        </w:rPr>
      </w:pPr>
      <w:r>
        <w:rPr>
          <w:rFonts w:hint="eastAsia" w:ascii="宋体" w:hAnsi="宋体"/>
          <w:sz w:val="24"/>
        </w:rPr>
        <w:t>地址：</w:t>
      </w:r>
      <w:r>
        <w:rPr>
          <w:rFonts w:hint="eastAsia" w:ascii="宋体" w:hAnsi="宋体"/>
          <w:sz w:val="24"/>
          <w:lang w:eastAsia="zh-CN"/>
        </w:rPr>
        <w:t>海南州共和县恰卜恰镇青海湖南大街海南州市场监督管理局</w:t>
      </w:r>
      <w:r>
        <w:rPr>
          <w:rFonts w:hint="eastAsia" w:ascii="宋体" w:hAnsi="宋体"/>
          <w:sz w:val="24"/>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sz w:val="24"/>
          <w:lang w:val="en-US" w:eastAsia="zh-CN"/>
        </w:rPr>
      </w:pPr>
      <w:r>
        <w:rPr>
          <w:rFonts w:ascii="宋体" w:hAnsi="宋体"/>
          <w:sz w:val="24"/>
        </w:rPr>
        <w:t>法定工作日（09:00-12:00；13：-17:00）</w:t>
      </w:r>
      <w:r>
        <w:rPr>
          <w:rFonts w:hint="eastAsia" w:ascii="宋体" w:hAnsi="宋体"/>
          <w:sz w:val="24"/>
        </w:rPr>
        <w:t xml:space="preserve">,邮编: </w:t>
      </w:r>
      <w:r>
        <w:rPr>
          <w:rFonts w:hint="eastAsia" w:ascii="宋体" w:hAnsi="宋体"/>
          <w:sz w:val="24"/>
          <w:lang w:val="en-US" w:eastAsia="zh-CN"/>
        </w:rPr>
        <w:t>813099</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宋体" w:hAnsi="宋体"/>
          <w:sz w:val="24"/>
        </w:rPr>
      </w:pPr>
      <w:r>
        <w:rPr>
          <w:rFonts w:hint="eastAsia" w:ascii="宋体" w:hAnsi="宋体"/>
          <w:sz w:val="24"/>
        </w:rPr>
        <w:t>2.可在6个月内依法向</w:t>
      </w:r>
      <w:r>
        <w:rPr>
          <w:rFonts w:hint="eastAsia" w:ascii="宋体" w:hAnsi="宋体"/>
          <w:sz w:val="24"/>
          <w:lang w:eastAsia="zh-CN"/>
        </w:rPr>
        <w:t>共和县</w:t>
      </w:r>
      <w:r>
        <w:rPr>
          <w:rFonts w:hint="eastAsia" w:ascii="宋体" w:hAnsi="宋体"/>
          <w:sz w:val="24"/>
        </w:rPr>
        <w:t>人民法院提起行政诉讼。</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办理进程和</w:t>
      </w:r>
      <w:bookmarkStart w:id="0" w:name="_GoBack"/>
      <w:bookmarkEnd w:id="0"/>
      <w:r>
        <w:rPr>
          <w:rFonts w:hint="eastAsia" w:ascii="黑体" w:hAnsi="黑体" w:eastAsia="黑体"/>
          <w:b/>
          <w:sz w:val="28"/>
          <w:szCs w:val="28"/>
        </w:rPr>
        <w:t>结果查询</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sz w:val="24"/>
          <w:lang w:val="en-US" w:eastAsia="zh-CN"/>
        </w:rPr>
      </w:pPr>
      <w:r>
        <w:rPr>
          <w:rFonts w:hint="eastAsia" w:ascii="宋体" w:hAnsi="宋体"/>
          <w:sz w:val="24"/>
        </w:rPr>
        <w:t>电话咨询：</w:t>
      </w:r>
      <w:r>
        <w:rPr>
          <w:rFonts w:ascii="宋体" w:hAnsi="宋体"/>
          <w:sz w:val="24"/>
        </w:rPr>
        <w:t>097</w:t>
      </w:r>
      <w:r>
        <w:rPr>
          <w:rFonts w:hint="eastAsia" w:ascii="宋体" w:hAnsi="宋体"/>
          <w:sz w:val="24"/>
        </w:rPr>
        <w:t>4</w:t>
      </w:r>
      <w:r>
        <w:rPr>
          <w:rFonts w:ascii="宋体" w:hAnsi="宋体"/>
          <w:sz w:val="24"/>
        </w:rPr>
        <w:t>-</w:t>
      </w:r>
      <w:r>
        <w:rPr>
          <w:rFonts w:hint="eastAsia" w:ascii="宋体" w:hAnsi="宋体"/>
          <w:sz w:val="24"/>
          <w:lang w:val="en-US" w:eastAsia="zh-CN"/>
        </w:rPr>
        <w:t>8516716</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481" w:firstLineChars="200"/>
        <w:rPr>
          <w:rFonts w:hint="eastAsia" w:ascii="宋体" w:hAnsi="宋体"/>
          <w:sz w:val="24"/>
        </w:rPr>
      </w:pPr>
      <w:r>
        <w:rPr>
          <w:rFonts w:hint="eastAsia" w:ascii="宋体" w:hAnsi="宋体"/>
          <w:b/>
          <w:bCs/>
          <w:sz w:val="24"/>
        </w:rPr>
        <w:t>办理时间：</w:t>
      </w:r>
      <w:r>
        <w:rPr>
          <w:rFonts w:hint="eastAsia" w:ascii="宋体" w:hAnsi="宋体"/>
          <w:sz w:val="24"/>
        </w:rPr>
        <w:t>周一至周五（上午：9:00-12:00，下午：13:30-17:30）</w:t>
      </w:r>
    </w:p>
    <w:p>
      <w:pPr>
        <w:spacing w:line="400" w:lineRule="exact"/>
        <w:ind w:firstLine="481" w:firstLineChars="200"/>
        <w:rPr>
          <w:rFonts w:hint="eastAsia" w:ascii="宋体" w:hAnsi="宋体"/>
          <w:sz w:val="24"/>
        </w:rPr>
      </w:pPr>
      <w:r>
        <w:rPr>
          <w:rFonts w:hint="eastAsia" w:ascii="宋体" w:hAnsi="宋体"/>
          <w:b/>
          <w:bCs/>
          <w:sz w:val="24"/>
        </w:rPr>
        <w:t>办理地点：</w:t>
      </w:r>
      <w:r>
        <w:rPr>
          <w:rFonts w:hint="eastAsia" w:ascii="宋体" w:hAnsi="宋体"/>
          <w:sz w:val="24"/>
        </w:rPr>
        <w:t>青海省海南藏族自治州共和县</w:t>
      </w:r>
      <w:r>
        <w:rPr>
          <w:rFonts w:hint="eastAsia" w:ascii="宋体" w:hAnsi="宋体"/>
          <w:sz w:val="24"/>
          <w:lang w:eastAsia="zh-CN"/>
        </w:rPr>
        <w:t>恰卜恰镇</w:t>
      </w:r>
      <w:r>
        <w:rPr>
          <w:rFonts w:hint="eastAsia" w:ascii="宋体" w:hAnsi="宋体"/>
          <w:sz w:val="24"/>
        </w:rPr>
        <w:t>贵南东路县政务服务中心一楼D区市监窗口</w:t>
      </w:r>
    </w:p>
    <w:p>
      <w:pPr>
        <w:keepNext w:val="0"/>
        <w:keepLines w:val="0"/>
        <w:pageBreakBefore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sz w:val="28"/>
          <w:szCs w:val="28"/>
        </w:rPr>
      </w:pPr>
      <w:r>
        <w:rPr>
          <w:rFonts w:hint="eastAsia" w:ascii="黑体" w:hAnsi="黑体" w:eastAsia="黑体"/>
          <w:sz w:val="28"/>
          <w:szCs w:val="28"/>
        </w:rPr>
        <w:t>完整版办事指南查询途径和获取方式</w:t>
      </w:r>
    </w:p>
    <w:p>
      <w:pPr>
        <w:keepNext w:val="0"/>
        <w:keepLines w:val="0"/>
        <w:pageBreakBefore w:val="0"/>
        <w:kinsoku/>
        <w:wordWrap/>
        <w:overflowPunct/>
        <w:topLinePunct w:val="0"/>
        <w:autoSpaceDE/>
        <w:autoSpaceDN/>
        <w:bidi w:val="0"/>
        <w:adjustRightInd/>
        <w:snapToGrid/>
        <w:spacing w:line="520" w:lineRule="exact"/>
        <w:ind w:firstLine="1200" w:firstLineChars="500"/>
        <w:jc w:val="left"/>
        <w:textAlignment w:val="auto"/>
        <w:rPr>
          <w:rFonts w:hint="eastAsia"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pStyle w:val="2"/>
        <w:rPr>
          <w:rFonts w:hint="eastAsia"/>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 xml:space="preserve"> </w:t>
      </w:r>
    </w:p>
    <w:p>
      <w:pPr>
        <w:spacing w:line="420" w:lineRule="exact"/>
        <w:jc w:val="center"/>
        <w:rPr>
          <w:rFonts w:ascii="黑体" w:hAnsi="黑体" w:eastAsia="黑体" w:cs="仿宋_GB2312"/>
          <w:b/>
          <w:color w:val="333333"/>
          <w:sz w:val="32"/>
          <w:szCs w:val="32"/>
          <w:shd w:val="clear" w:color="auto" w:fill="FFFFFF"/>
        </w:rPr>
      </w:pPr>
      <w:r>
        <w:rPr>
          <w:rFonts w:hint="eastAsia" w:ascii="黑体" w:hAnsi="黑体" w:eastAsia="黑体" w:cs="仿宋_GB2312"/>
          <w:b/>
          <w:color w:val="333333"/>
          <w:sz w:val="32"/>
          <w:szCs w:val="32"/>
          <w:shd w:val="clear" w:color="auto" w:fill="FFFFFF"/>
          <w:lang w:eastAsia="zh-CN"/>
        </w:rPr>
        <w:t>共和县</w:t>
      </w:r>
      <w:r>
        <w:rPr>
          <w:rFonts w:hint="eastAsia" w:ascii="黑体" w:hAnsi="黑体" w:eastAsia="黑体" w:cs="仿宋_GB2312"/>
          <w:b/>
          <w:color w:val="333333"/>
          <w:sz w:val="32"/>
          <w:szCs w:val="32"/>
          <w:shd w:val="clear" w:color="auto" w:fill="FFFFFF"/>
        </w:rPr>
        <w:t>《药品经营许可证》申请</w:t>
      </w:r>
      <w:r>
        <w:rPr>
          <w:rFonts w:hint="eastAsia" w:ascii="黑体" w:hAnsi="黑体" w:eastAsia="黑体" w:cs="仿宋_GB2312"/>
          <w:b/>
          <w:color w:val="333333"/>
          <w:sz w:val="32"/>
          <w:szCs w:val="32"/>
          <w:shd w:val="clear" w:color="auto" w:fill="FFFFFF"/>
          <w:lang w:val="en-US" w:eastAsia="zh-CN"/>
        </w:rPr>
        <w:t>筹建</w:t>
      </w:r>
      <w:r>
        <w:rPr>
          <w:rFonts w:hint="eastAsia" w:ascii="黑体" w:hAnsi="黑体" w:eastAsia="黑体" w:cs="仿宋_GB2312"/>
          <w:b/>
          <w:color w:val="333333"/>
          <w:sz w:val="32"/>
          <w:szCs w:val="32"/>
          <w:shd w:val="clear" w:color="auto" w:fill="FFFFFF"/>
        </w:rPr>
        <w:t>办理流程图</w:t>
      </w:r>
    </w:p>
    <w:p>
      <w:pPr>
        <w:jc w:val="center"/>
        <w:rPr>
          <w:rFonts w:hint="eastAsia" w:ascii="方正小标宋_GBK" w:hAnsi="宋体" w:eastAsia="方正小标宋_GBK" w:cs="宋体"/>
          <w:b/>
          <w:color w:val="000000"/>
          <w:kern w:val="0"/>
          <w:sz w:val="30"/>
          <w:szCs w:val="30"/>
        </w:rPr>
      </w:pPr>
      <w:r>
        <w:rPr>
          <w:rFonts w:hint="eastAsia" w:ascii="仿宋_GB2312" w:eastAsia="仿宋_GB2312"/>
          <w:sz w:val="30"/>
          <w:szCs w:val="30"/>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334645</wp:posOffset>
                </wp:positionV>
                <wp:extent cx="5203190" cy="465455"/>
                <wp:effectExtent l="5080" t="4445" r="11430" b="6350"/>
                <wp:wrapNone/>
                <wp:docPr id="13" name="文本框 13"/>
                <wp:cNvGraphicFramePr/>
                <a:graphic xmlns:a="http://schemas.openxmlformats.org/drawingml/2006/main">
                  <a:graphicData uri="http://schemas.microsoft.com/office/word/2010/wordprocessingShape">
                    <wps:wsp>
                      <wps:cNvSpPr txBox="1"/>
                      <wps:spPr>
                        <a:xfrm>
                          <a:off x="0" y="0"/>
                          <a:ext cx="5203190" cy="4654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申办人登录</w:t>
                            </w:r>
                            <w:r>
                              <w:t>“</w:t>
                            </w:r>
                            <w:r>
                              <w:rPr>
                                <w:rFonts w:hint="eastAsia"/>
                                <w:lang w:eastAsia="zh-CN"/>
                              </w:rPr>
                              <w:t>青海省</w:t>
                            </w:r>
                            <w:r>
                              <w:rPr>
                                <w:rFonts w:hint="eastAsia"/>
                              </w:rPr>
                              <w:t>市场监督管理局网站http://scjgj.qinghai.gov.cn/</w:t>
                            </w:r>
                            <w:r>
                              <w:t>—“</w:t>
                            </w:r>
                            <w:r>
                              <w:rPr>
                                <w:rFonts w:hint="eastAsia"/>
                              </w:rPr>
                              <w:t>行政审批一体化平台（企业申报系统）企业申报入口</w:t>
                            </w:r>
                            <w:r>
                              <w:t>---</w:t>
                            </w:r>
                            <w:r>
                              <w:rPr>
                                <w:rFonts w:hint="eastAsia"/>
                              </w:rPr>
                              <w:t>填报。</w:t>
                            </w:r>
                          </w:p>
                          <w:p>
                            <w:pPr>
                              <w:jc w:val="center"/>
                            </w:pPr>
                          </w:p>
                        </w:txbxContent>
                      </wps:txbx>
                      <wps:bodyPr upright="1"/>
                    </wps:wsp>
                  </a:graphicData>
                </a:graphic>
              </wp:anchor>
            </w:drawing>
          </mc:Choice>
          <mc:Fallback>
            <w:pict>
              <v:shape id="_x0000_s1026" o:spid="_x0000_s1026" o:spt="202" type="#_x0000_t202" style="position:absolute;left:0pt;margin-left:-1.1pt;margin-top:26.35pt;height:36.65pt;width:409.7pt;z-index:251659264;mso-width-relative:page;mso-height-relative:page;" fillcolor="#FFFFFF" filled="t" stroked="t" coordsize="21600,21600" o:gfxdata="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">
                <v:fill on="t" focussize="0,0"/>
                <v:stroke color="#000000" joinstyle="miter"/>
                <v:imagedata o:title=""/>
                <o:lock v:ext="edit" aspectratio="f"/>
                <v:textbox>
                  <w:txbxContent>
                    <w:p>
                      <w:pPr>
                        <w:jc w:val="center"/>
                      </w:pPr>
                      <w:r>
                        <w:rPr>
                          <w:rFonts w:hint="eastAsia"/>
                        </w:rPr>
                        <w:t>申办人登录</w:t>
                      </w:r>
                      <w:r>
                        <w:t>“</w:t>
                      </w:r>
                      <w:r>
                        <w:rPr>
                          <w:rFonts w:hint="eastAsia"/>
                          <w:lang w:eastAsia="zh-CN"/>
                        </w:rPr>
                        <w:t>青海省</w:t>
                      </w:r>
                      <w:r>
                        <w:rPr>
                          <w:rFonts w:hint="eastAsia"/>
                        </w:rPr>
                        <w:t>市场监督管理局网站http://scjgj.qinghai.gov.cn/</w:t>
                      </w:r>
                      <w:r>
                        <w:t>—“</w:t>
                      </w:r>
                      <w:r>
                        <w:rPr>
                          <w:rFonts w:hint="eastAsia"/>
                        </w:rPr>
                        <w:t>行政审批一体化平台（企业申报系统）企业申报入口</w:t>
                      </w:r>
                      <w:r>
                        <w:t>---</w:t>
                      </w:r>
                      <w:r>
                        <w:rPr>
                          <w:rFonts w:hint="eastAsia"/>
                        </w:rPr>
                        <w:t>填报。</w:t>
                      </w:r>
                    </w:p>
                    <w:p>
                      <w:pPr>
                        <w:jc w:val="center"/>
                      </w:pPr>
                    </w:p>
                  </w:txbxContent>
                </v:textbox>
              </v:shape>
            </w:pict>
          </mc:Fallback>
        </mc:AlternateContent>
      </w:r>
    </w:p>
    <w:p>
      <w:pPr>
        <w:spacing w:after="156" w:afterLines="50"/>
        <w:jc w:val="center"/>
        <w:rPr>
          <w:rFonts w:hint="eastAsia" w:ascii="仿宋_GB2312" w:eastAsia="仿宋_GB2312"/>
          <w:sz w:val="30"/>
          <w:szCs w:val="30"/>
        </w:rPr>
      </w:pPr>
      <w:r>
        <w:rPr>
          <w:rFonts w:ascii="仿宋_GB2312" w:eastAsia="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396240</wp:posOffset>
                </wp:positionV>
                <wp:extent cx="0" cy="198120"/>
                <wp:effectExtent l="38100" t="0" r="38100" b="11430"/>
                <wp:wrapNone/>
                <wp:docPr id="14" name="直接连接符 1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31.2pt;height:15.6pt;width:0pt;z-index:251660288;mso-width-relative:page;mso-height-relative:page;" filled="f" stroked="t" coordsize="21600,21600" o:gfxdata="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Wx7PivwBAADpAwAADgAAAAAA&#10;AAABACAAAAA+AQAAZHJzL2Uyb0RvYy54bWxQSwECFAAUAAAACACHTuJAEIlZtNkAAAAJAQAADwAA&#10;AAAAAAABACAAAAA4AAAAZHJzL2Rvd25yZXYueG1sUEsFBgAAAAAGAAYAWQEAAKwFAAAAAA==&#10;">
                <v:fill on="f" focussize="0,0"/>
                <v:stroke color="#000000" joinstyle="round" endarrow="block"/>
                <v:imagedata o:title=""/>
                <o:lock v:ext="edit" aspectratio="f"/>
              </v:line>
            </w:pict>
          </mc:Fallback>
        </mc:AlternateContent>
      </w:r>
    </w:p>
    <w:p>
      <w:pPr>
        <w:tabs>
          <w:tab w:val="right" w:pos="8844"/>
        </w:tabs>
        <w:rPr>
          <w:rFonts w:hint="eastAsia" w:ascii="仿宋_GB2312" w:eastAsia="仿宋_GB2312"/>
          <w:sz w:val="30"/>
          <w:szCs w:val="30"/>
        </w:rPr>
      </w:pPr>
      <w:r>
        <w:rPr>
          <w:rFonts w:ascii="仿宋_GB2312" w:eastAsia="仿宋_GB2312"/>
          <w:sz w:val="30"/>
          <w:szCs w:val="30"/>
        </w:rPr>
        <mc:AlternateContent>
          <mc:Choice Requires="wpg">
            <w:drawing>
              <wp:anchor distT="0" distB="0" distL="114300" distR="114300" simplePos="0" relativeHeight="251688960" behindDoc="0" locked="0" layoutInCell="1" allowOverlap="1">
                <wp:simplePos x="0" y="0"/>
                <wp:positionH relativeFrom="column">
                  <wp:posOffset>114300</wp:posOffset>
                </wp:positionH>
                <wp:positionV relativeFrom="paragraph">
                  <wp:posOffset>99060</wp:posOffset>
                </wp:positionV>
                <wp:extent cx="5029200" cy="1191260"/>
                <wp:effectExtent l="4445" t="4445" r="14605" b="23495"/>
                <wp:wrapNone/>
                <wp:docPr id="12" name="组合 12"/>
                <wp:cNvGraphicFramePr/>
                <a:graphic xmlns:a="http://schemas.openxmlformats.org/drawingml/2006/main">
                  <a:graphicData uri="http://schemas.microsoft.com/office/word/2010/wordprocessingGroup">
                    <wpg:wgp>
                      <wpg:cNvGrpSpPr/>
                      <wpg:grpSpPr>
                        <a:xfrm>
                          <a:off x="0" y="0"/>
                          <a:ext cx="5029200" cy="1191260"/>
                          <a:chOff x="1768" y="3624"/>
                          <a:chExt cx="7920" cy="1876"/>
                        </a:xfrm>
                      </wpg:grpSpPr>
                      <wps:wsp>
                        <wps:cNvPr id="7" name="文本框 7"/>
                        <wps:cNvSpPr txBox="1"/>
                        <wps:spPr>
                          <a:xfrm>
                            <a:off x="2848" y="3624"/>
                            <a:ext cx="606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对申请材料进行审查</w:t>
                              </w:r>
                            </w:p>
                          </w:txbxContent>
                        </wps:txbx>
                        <wps:bodyPr upright="1"/>
                      </wps:wsp>
                      <wps:wsp>
                        <wps:cNvPr id="9" name="文本框 9"/>
                        <wps:cNvSpPr txBox="1"/>
                        <wps:spPr>
                          <a:xfrm>
                            <a:off x="1768" y="4716"/>
                            <a:ext cx="2520" cy="7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jc w:val="center"/>
                              </w:pPr>
                              <w:r>
                                <w:rPr>
                                  <w:rFonts w:hint="eastAsia"/>
                                </w:rPr>
                                <w:t>即时作出不予受理决定，发放《不予受理通知书》</w:t>
                              </w:r>
                            </w:p>
                          </w:txbxContent>
                        </wps:txbx>
                        <wps:bodyPr upright="1"/>
                      </wps:wsp>
                      <wps:wsp>
                        <wps:cNvPr id="10" name="文本框 10"/>
                        <wps:cNvSpPr txBox="1"/>
                        <wps:spPr>
                          <a:xfrm>
                            <a:off x="4648" y="4716"/>
                            <a:ext cx="198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pPr>
                              <w:r>
                                <w:rPr>
                                  <w:rFonts w:hint="eastAsia"/>
                                </w:rPr>
                                <w:t>即时予以受理，发放《受理通知书》</w:t>
                              </w:r>
                            </w:p>
                          </w:txbxContent>
                        </wps:txbx>
                        <wps:bodyPr upright="1"/>
                      </wps:wsp>
                      <wps:wsp>
                        <wps:cNvPr id="11" name="文本框 11"/>
                        <wps:cNvSpPr txBox="1"/>
                        <wps:spPr>
                          <a:xfrm>
                            <a:off x="7708" y="4716"/>
                            <a:ext cx="198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atLeast"/>
                                <w:rPr>
                                  <w:rFonts w:hint="eastAsia"/>
                                </w:rPr>
                              </w:pPr>
                              <w:r>
                                <w:rPr>
                                  <w:rFonts w:hint="eastAsia"/>
                                </w:rPr>
                                <w:t>当场告知需补正的材料</w:t>
                              </w:r>
                            </w:p>
                          </w:txbxContent>
                        </wps:txbx>
                        <wps:bodyPr upright="1"/>
                      </wps:wsp>
                    </wpg:wgp>
                  </a:graphicData>
                </a:graphic>
              </wp:anchor>
            </w:drawing>
          </mc:Choice>
          <mc:Fallback>
            <w:pict>
              <v:group id="_x0000_s1026" o:spid="_x0000_s1026" o:spt="203" style="position:absolute;left:0pt;margin-left:9pt;margin-top:7.8pt;height:93.8pt;width:396pt;z-index:251688960;mso-width-relative:page;mso-height-relative:page;" coordorigin="1768,3624" coordsize="7920,1876" o:gfxdata="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">
                <o:lock v:ext="edit" aspectratio="f"/>
                <v:shape id="_x0000_s1026" o:spid="_x0000_s1026" o:spt="202" type="#_x0000_t202" style="position:absolute;left:2848;top:3624;height:468;width:6065;" fillcolor="#FFFFFF" filled="t" stroked="t" coordsize="21600,21600" o:gfxdata="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F9yT9W8AAAA2gAAAA8AAAAAAAAAAQAgAAAAOAAAAGRycy9kb3du&#10;cmV2LnhtbFBLBQYAAAAABgAGAFsBAADLAwAAAAA=&#10;">
                  <v:fill on="t" focussize="0,0"/>
                  <v:stroke color="#000000" joinstyle="miter"/>
                  <v:imagedata o:title=""/>
                  <o:lock v:ext="edit" aspectratio="f"/>
                  <v:textbox>
                    <w:txbxContent>
                      <w:p>
                        <w:pPr>
                          <w:jc w:val="center"/>
                        </w:pPr>
                        <w:r>
                          <w:rPr>
                            <w:rFonts w:hint="eastAsia"/>
                          </w:rPr>
                          <w:t>对申请材料进行审查</w:t>
                        </w:r>
                      </w:p>
                    </w:txbxContent>
                  </v:textbox>
                </v:shape>
                <v:shape id="_x0000_s1026" o:spid="_x0000_s1026" o:spt="202" type="#_x0000_t202" style="position:absolute;left:1768;top:4716;height:784;width:2520;" fillcolor="#FFFFFF" filled="t" stroked="t" coordsize="21600,21600" o:gfxdata="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BBoX48vQAAANoAAAAPAAAAAAAAAAEAIAAAADgAAABkcnMvZG93&#10;bnJldi54bWxQSwUGAAAAAAYABgBbAQAAzAMAAAAA&#10;">
                  <v:fill on="t" focussize="0,0"/>
                  <v:stroke color="#000000" joinstyle="miter"/>
                  <v:imagedata o:title=""/>
                  <o:lock v:ext="edit" aspectratio="f"/>
                  <v:textbox>
                    <w:txbxContent>
                      <w:p>
                        <w:pPr>
                          <w:adjustRightInd w:val="0"/>
                          <w:snapToGrid w:val="0"/>
                          <w:spacing w:line="240" w:lineRule="atLeast"/>
                          <w:jc w:val="center"/>
                        </w:pPr>
                        <w:r>
                          <w:rPr>
                            <w:rFonts w:hint="eastAsia"/>
                          </w:rPr>
                          <w:t>即时作出不予受理决定，发放《不予受理通知书》</w:t>
                        </w:r>
                      </w:p>
                    </w:txbxContent>
                  </v:textbox>
                </v:shape>
                <v:shape id="_x0000_s1026" o:spid="_x0000_s1026" o:spt="202" type="#_x0000_t202" style="position:absolute;left:4648;top:4716;height:780;width:1980;" fillcolor="#FFFFFF" filled="t" stroked="t" coordsize="21600,21600" o:gfxdata="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">
                  <v:fill on="t" focussize="0,0"/>
                  <v:stroke color="#000000" joinstyle="miter"/>
                  <v:imagedata o:title=""/>
                  <o:lock v:ext="edit" aspectratio="f"/>
                  <v:textbox>
                    <w:txbxContent>
                      <w:p>
                        <w:pPr>
                          <w:adjustRightInd w:val="0"/>
                          <w:snapToGrid w:val="0"/>
                          <w:jc w:val="center"/>
                        </w:pPr>
                        <w:r>
                          <w:rPr>
                            <w:rFonts w:hint="eastAsia"/>
                          </w:rPr>
                          <w:t>即时予以受理，发放《受理通知书》</w:t>
                        </w:r>
                      </w:p>
                    </w:txbxContent>
                  </v:textbox>
                </v:shape>
                <v:shape id="_x0000_s1026" o:spid="_x0000_s1026" o:spt="202" type="#_x0000_t202" style="position:absolute;left:7708;top:4716;height:780;width:1980;" fillcolor="#FFFFFF" filled="t" stroked="t" coordsize="21600,21600" o:gfxdata="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Fgh6QrsAAADbAAAADwAAAAAAAAABACAAAAA4AAAAZHJzL2Rvd25y&#10;ZXYueG1sUEsFBgAAAAAGAAYAWwEAAMoDAAAAAA==&#10;">
                  <v:fill on="t" focussize="0,0"/>
                  <v:stroke color="#000000" joinstyle="miter"/>
                  <v:imagedata o:title=""/>
                  <o:lock v:ext="edit" aspectratio="f"/>
                  <v:textbox>
                    <w:txbxContent>
                      <w:p>
                        <w:pPr>
                          <w:adjustRightInd w:val="0"/>
                          <w:snapToGrid w:val="0"/>
                          <w:spacing w:line="240" w:lineRule="atLeast"/>
                          <w:rPr>
                            <w:rFonts w:hint="eastAsia"/>
                          </w:rPr>
                        </w:pPr>
                        <w:r>
                          <w:rPr>
                            <w:rFonts w:hint="eastAsia"/>
                          </w:rPr>
                          <w:t>当场告知需补正的材料</w:t>
                        </w:r>
                      </w:p>
                    </w:txbxContent>
                  </v:textbox>
                </v:shape>
              </v:group>
            </w:pict>
          </mc:Fallback>
        </mc:AlternateContent>
      </w:r>
      <w:r>
        <w:rPr>
          <w:rFonts w:ascii="仿宋_GB2312" w:eastAsia="仿宋_GB2312"/>
          <w:sz w:val="30"/>
          <w:szCs w:val="30"/>
        </w:rPr>
        <w:tab/>
      </w:r>
    </w:p>
    <w:p>
      <w:pPr>
        <w:ind w:right="620" w:firstLine="375" w:firstLineChars="250"/>
        <w:rPr>
          <w:rFonts w:hint="eastAsia" w:ascii="仿宋_GB2312" w:eastAsia="仿宋_GB2312"/>
          <w:sz w:val="30"/>
          <w:szCs w:val="30"/>
        </w:rPr>
      </w:pPr>
      <w:r>
        <w:rPr>
          <w:rFonts w:hint="eastAsia" w:ascii="仿宋_GB2312" w:eastAsia="仿宋_GB2312"/>
          <w:sz w:val="15"/>
          <w:szCs w:val="30"/>
        </w:rPr>
        <mc:AlternateContent>
          <mc:Choice Requires="wps">
            <w:drawing>
              <wp:anchor distT="0" distB="0" distL="114300" distR="114300" simplePos="0" relativeHeight="251692032" behindDoc="0" locked="0" layoutInCell="1" allowOverlap="1">
                <wp:simplePos x="0" y="0"/>
                <wp:positionH relativeFrom="column">
                  <wp:posOffset>2628900</wp:posOffset>
                </wp:positionH>
                <wp:positionV relativeFrom="paragraph">
                  <wp:posOffset>0</wp:posOffset>
                </wp:positionV>
                <wp:extent cx="0" cy="396240"/>
                <wp:effectExtent l="38100" t="0" r="38100" b="3810"/>
                <wp:wrapNone/>
                <wp:docPr id="6" name="直接连接符 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31.2pt;width:0pt;z-index:251692032;mso-width-relative:page;mso-height-relative:page;" filled="f" stroked="t" coordsize="21600,21600" o:gfxdata="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KAAAAAACHTuJAAAAAAAAAAAAA&#10;AAAABgAAAAAAAAAAABAAAABjAwAAX3JlbHMvUEsBAhQACgAAAAAAh07iQAAAAAAAAAAAAAAAAAQA&#10;AAAAAAAAAAAQAAAAFgAAAGRycy9QSwECFAAUAAAACACHTuJAiVufVPsBAADnAwAADgAAAAAAAAAB&#10;ACAAAAA8AQAAZHJzL2Uyb0RvYy54bWxQSwECFAAUAAAACACHTuJAxOiuKtcAAAAHAQAADwAAAAAA&#10;AAABACAAAAA4AAAAZHJzL2Rvd25yZXYueG1sUEsFBgAAAAAGAAYAWQEAAKkFAAAAAA==&#10;">
                <v:fill on="f" focussize="0,0"/>
                <v:stroke color="#000000" joinstyle="round" endarrow="block"/>
                <v:imagedata o:title=""/>
                <o:lock v:ext="edit" aspectratio="f"/>
              </v:line>
            </w:pict>
          </mc:Fallback>
        </mc:AlternateContent>
      </w:r>
      <w:r>
        <w:rPr>
          <w:rFonts w:hint="eastAsia" w:ascii="仿宋_GB2312" w:eastAsia="仿宋_GB2312"/>
          <w:sz w:val="15"/>
          <w:szCs w:val="30"/>
        </w:rPr>
        <mc:AlternateContent>
          <mc:Choice Requires="wps">
            <w:drawing>
              <wp:anchor distT="0" distB="0" distL="114300" distR="114300" simplePos="0" relativeHeight="251687936" behindDoc="0" locked="0" layoutInCell="1" allowOverlap="1">
                <wp:simplePos x="0" y="0"/>
                <wp:positionH relativeFrom="column">
                  <wp:posOffset>4457700</wp:posOffset>
                </wp:positionH>
                <wp:positionV relativeFrom="paragraph">
                  <wp:posOffset>198120</wp:posOffset>
                </wp:positionV>
                <wp:extent cx="0" cy="198120"/>
                <wp:effectExtent l="38100" t="0" r="38100" b="11430"/>
                <wp:wrapNone/>
                <wp:docPr id="5" name="直接连接符 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pt;margin-top:15.6pt;height:15.6pt;width:0pt;z-index:251687936;mso-width-relative:page;mso-height-relative:page;" filled="f" stroked="t" coordsize="21600,21600" o:gfxdata="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">
                <v:fill on="f" focussize="0,0"/>
                <v:stroke color="#000000" joinstyle="round" endarrow="block"/>
                <v:imagedata o:title=""/>
                <o:lock v:ext="edit" aspectratio="f"/>
              </v:line>
            </w:pict>
          </mc:Fallback>
        </mc:AlternateContent>
      </w:r>
      <w:r>
        <w:rPr>
          <w:rFonts w:hint="eastAsia" w:ascii="仿宋_GB2312" w:eastAsia="仿宋_GB2312"/>
          <w:sz w:val="15"/>
          <w:szCs w:val="30"/>
        </w:rPr>
        <mc:AlternateContent>
          <mc:Choice Requires="wps">
            <w:drawing>
              <wp:anchor distT="0" distB="0" distL="114300" distR="114300" simplePos="0" relativeHeight="251686912" behindDoc="0" locked="0" layoutInCell="1" allowOverlap="1">
                <wp:simplePos x="0" y="0"/>
                <wp:positionH relativeFrom="column">
                  <wp:posOffset>914400</wp:posOffset>
                </wp:positionH>
                <wp:positionV relativeFrom="paragraph">
                  <wp:posOffset>198120</wp:posOffset>
                </wp:positionV>
                <wp:extent cx="0" cy="198120"/>
                <wp:effectExtent l="38100" t="0" r="38100" b="11430"/>
                <wp:wrapNone/>
                <wp:docPr id="3" name="直接连接符 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pt;margin-top:15.6pt;height:15.6pt;width:0pt;z-index:251686912;mso-width-relative:page;mso-height-relative:page;" filled="f" stroked="t" coordsize="21600,21600" o:gfxdata="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">
                <v:fill on="f" focussize="0,0"/>
                <v:stroke color="#000000" joinstyle="round" endarrow="block"/>
                <v:imagedata o:title=""/>
                <o:lock v:ext="edit" aspectratio="f"/>
              </v:line>
            </w:pict>
          </mc:Fallback>
        </mc:AlternateContent>
      </w:r>
      <w:r>
        <w:rPr>
          <w:rFonts w:hint="eastAsia" w:ascii="仿宋_GB2312" w:eastAsia="仿宋_GB2312"/>
          <w:sz w:val="15"/>
          <w:szCs w:val="30"/>
        </w:rPr>
        <mc:AlternateContent>
          <mc:Choice Requires="wps">
            <w:drawing>
              <wp:anchor distT="0" distB="0" distL="114300" distR="114300" simplePos="0" relativeHeight="251677696" behindDoc="0" locked="0" layoutInCell="1" allowOverlap="1">
                <wp:simplePos x="0" y="0"/>
                <wp:positionH relativeFrom="column">
                  <wp:posOffset>914400</wp:posOffset>
                </wp:positionH>
                <wp:positionV relativeFrom="paragraph">
                  <wp:posOffset>198120</wp:posOffset>
                </wp:positionV>
                <wp:extent cx="35433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543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15.6pt;height:0pt;width:279pt;z-index:251677696;mso-width-relative:page;mso-height-relative:page;" filled="f" stroked="t" coordsize="21600,21600" o:gfxdata="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">
                <v:fill on="f" focussize="0,0"/>
                <v:stroke color="#000000" joinstyle="round"/>
                <v:imagedata o:title=""/>
                <o:lock v:ext="edit" aspectratio="f"/>
              </v:line>
            </w:pict>
          </mc:Fallback>
        </mc:AlternateContent>
      </w:r>
      <w:r>
        <w:rPr>
          <w:rFonts w:hint="eastAsia" w:ascii="仿宋_GB2312" w:eastAsia="仿宋_GB2312"/>
          <w:sz w:val="15"/>
          <w:szCs w:val="30"/>
        </w:rPr>
        <w:t xml:space="preserve"> </w:t>
      </w:r>
    </w:p>
    <w:p>
      <w:pPr>
        <w:spacing w:line="480" w:lineRule="auto"/>
        <w:ind w:right="618" w:firstLine="5130" w:firstLineChars="2850"/>
        <w:rPr>
          <w:rFonts w:hint="eastAsia" w:ascii="仿宋_GB2312" w:eastAsia="仿宋_GB2312"/>
          <w:sz w:val="18"/>
          <w:szCs w:val="18"/>
        </w:rPr>
      </w:pPr>
      <w:r>
        <w:rPr>
          <w:rFonts w:hint="eastAsia" w:ascii="仿宋_GB2312" w:eastAsia="仿宋_GB2312"/>
          <w:sz w:val="18"/>
          <w:szCs w:val="18"/>
        </w:rPr>
        <mc:AlternateContent>
          <mc:Choice Requires="wps">
            <w:drawing>
              <wp:anchor distT="0" distB="0" distL="114300" distR="114300" simplePos="0" relativeHeight="251693056" behindDoc="0" locked="0" layoutInCell="1" allowOverlap="1">
                <wp:simplePos x="0" y="0"/>
                <wp:positionH relativeFrom="column">
                  <wp:posOffset>3200400</wp:posOffset>
                </wp:positionH>
                <wp:positionV relativeFrom="paragraph">
                  <wp:posOffset>297180</wp:posOffset>
                </wp:positionV>
                <wp:extent cx="685800" cy="0"/>
                <wp:effectExtent l="0" t="38100" r="0" b="38100"/>
                <wp:wrapNone/>
                <wp:docPr id="1" name="直接连接符 1"/>
                <wp:cNvGraphicFramePr/>
                <a:graphic xmlns:a="http://schemas.openxmlformats.org/drawingml/2006/main">
                  <a:graphicData uri="http://schemas.microsoft.com/office/word/2010/wordprocessingShape">
                    <wps:wsp>
                      <wps:cNvCnPr/>
                      <wps:spPr>
                        <a:xfrm flipH="1">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52pt;margin-top:23.4pt;height:0pt;width:54pt;z-index:251693056;mso-width-relative:page;mso-height-relative:page;" filled="f" stroked="t" coordsize="21600,21600" o:gfxdata="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">
                <v:fill on="f" focussize="0,0"/>
                <v:stroke color="#000000" joinstyle="round" endarrow="block"/>
                <v:imagedata o:title=""/>
                <o:lock v:ext="edit" aspectratio="f"/>
              </v:line>
            </w:pict>
          </mc:Fallback>
        </mc:AlternateContent>
      </w:r>
      <w:r>
        <w:rPr>
          <w:rFonts w:hint="eastAsia" w:ascii="仿宋_GB2312" w:eastAsia="仿宋_GB2312"/>
          <w:sz w:val="18"/>
          <w:szCs w:val="18"/>
        </w:rPr>
        <w:t>补正合格后</w:t>
      </w:r>
    </w:p>
    <w:p>
      <w:pPr>
        <w:tabs>
          <w:tab w:val="left" w:pos="5115"/>
        </w:tabs>
        <w:spacing w:line="160" w:lineRule="exact"/>
        <w:ind w:right="618"/>
        <w:rPr>
          <w:rFonts w:hint="eastAsia" w:ascii="仿宋_GB2312" w:eastAsia="仿宋_GB2312"/>
          <w:sz w:val="30"/>
          <w:szCs w:val="30"/>
        </w:rPr>
      </w:pPr>
      <w: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0</wp:posOffset>
                </wp:positionV>
                <wp:extent cx="0" cy="99060"/>
                <wp:effectExtent l="4445" t="0" r="14605" b="15240"/>
                <wp:wrapNone/>
                <wp:docPr id="15" name="直接连接符 15"/>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1pt;margin-top:0pt;height:7.8pt;width:0pt;z-index:251664384;mso-width-relative:page;mso-height-relative:page;" filled="f" stroked="t" coordsize="21600,21600" o:gfxdata="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">
                <v:fill on="f" focussize="0,0"/>
                <v:stroke color="#000000" joinstyle="round"/>
                <v:imagedata o:title=""/>
                <o:lock v:ext="edit" aspectratio="f"/>
              </v:line>
            </w:pict>
          </mc:Fallback>
        </mc:AlternateContent>
      </w:r>
      <w:r>
        <w:rPr>
          <w:rFonts w:ascii="仿宋_GB2312" w:eastAsia="仿宋_GB2312"/>
          <w:sz w:val="30"/>
          <w:szCs w:val="30"/>
        </w:rPr>
        <w:tab/>
      </w:r>
    </w:p>
    <w:p>
      <w:pPr>
        <w:ind w:right="620"/>
        <w:rPr>
          <w:rFonts w:hint="eastAsia" w:ascii="仿宋_GB2312" w:eastAsia="仿宋_GB2312"/>
          <w:sz w:val="30"/>
          <w:szCs w:val="30"/>
        </w:rPr>
      </w:pPr>
      <w:r>
        <w:rPr>
          <w:rFonts w:hint="eastAsia" w:ascii="仿宋_GB2312" w:eastAsia="仿宋_GB2312"/>
          <w:sz w:val="30"/>
          <w:szCs w:val="30"/>
        </w:rPr>
        <mc:AlternateContent>
          <mc:Choice Requires="wps">
            <w:drawing>
              <wp:anchor distT="0" distB="0" distL="114300" distR="114300" simplePos="0" relativeHeight="251691008" behindDoc="0" locked="0" layoutInCell="1" allowOverlap="1">
                <wp:simplePos x="0" y="0"/>
                <wp:positionH relativeFrom="column">
                  <wp:posOffset>800100</wp:posOffset>
                </wp:positionH>
                <wp:positionV relativeFrom="paragraph">
                  <wp:posOffset>195580</wp:posOffset>
                </wp:positionV>
                <wp:extent cx="3733800" cy="297180"/>
                <wp:effectExtent l="4445" t="4445" r="14605" b="22225"/>
                <wp:wrapNone/>
                <wp:docPr id="16" name="文本框 16"/>
                <wp:cNvGraphicFramePr/>
                <a:graphic xmlns:a="http://schemas.openxmlformats.org/drawingml/2006/main">
                  <a:graphicData uri="http://schemas.microsoft.com/office/word/2010/wordprocessingShape">
                    <wps:wsp>
                      <wps:cNvSpPr txBox="1"/>
                      <wps:spPr>
                        <a:xfrm>
                          <a:off x="0" y="0"/>
                          <a:ext cx="3733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jc w:val="center"/>
                            </w:pPr>
                            <w:r>
                              <w:rPr>
                                <w:rFonts w:hint="eastAsia"/>
                              </w:rPr>
                              <w:t>筹建现场勘验</w:t>
                            </w:r>
                          </w:p>
                        </w:txbxContent>
                      </wps:txbx>
                      <wps:bodyPr upright="1"/>
                    </wps:wsp>
                  </a:graphicData>
                </a:graphic>
              </wp:anchor>
            </w:drawing>
          </mc:Choice>
          <mc:Fallback>
            <w:pict>
              <v:shape id="_x0000_s1026" o:spid="_x0000_s1026" o:spt="202" type="#_x0000_t202" style="position:absolute;left:0pt;margin-left:63pt;margin-top:15.4pt;height:23.4pt;width:294pt;z-index:251691008;mso-width-relative:page;mso-height-relative:page;" fillcolor="#FFFFFF" filled="t" stroked="t" coordsize="21600,21600" o:gfxdata="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">
                <v:fill on="t" focussize="0,0"/>
                <v:stroke color="#000000" joinstyle="miter"/>
                <v:imagedata o:title=""/>
                <o:lock v:ext="edit" aspectratio="f"/>
                <v:textbox>
                  <w:txbxContent>
                    <w:p>
                      <w:pPr>
                        <w:widowControl/>
                        <w:jc w:val="center"/>
                      </w:pPr>
                      <w:r>
                        <w:rPr>
                          <w:rFonts w:hint="eastAsia"/>
                        </w:rPr>
                        <w:t>筹建现场勘验</w:t>
                      </w:r>
                    </w:p>
                  </w:txbxContent>
                </v:textbox>
              </v:shape>
            </w:pict>
          </mc:Fallback>
        </mc:AlternateContent>
      </w:r>
      <w:r>
        <w:rPr>
          <w:rFonts w:hint="eastAsia" w:ascii="仿宋_GB2312" w:eastAsia="仿宋_GB2312"/>
          <w:sz w:val="30"/>
          <w:szCs w:val="30"/>
        </w:rPr>
        <mc:AlternateContent>
          <mc:Choice Requires="wps">
            <w:drawing>
              <wp:anchor distT="0" distB="0" distL="114300" distR="114300" simplePos="0" relativeHeight="251689984" behindDoc="0" locked="0" layoutInCell="1" allowOverlap="1">
                <wp:simplePos x="0" y="0"/>
                <wp:positionH relativeFrom="column">
                  <wp:posOffset>2628900</wp:posOffset>
                </wp:positionH>
                <wp:positionV relativeFrom="paragraph">
                  <wp:posOffset>0</wp:posOffset>
                </wp:positionV>
                <wp:extent cx="0" cy="198120"/>
                <wp:effectExtent l="38100" t="0" r="38100" b="11430"/>
                <wp:wrapNone/>
                <wp:docPr id="17" name="直接连接符 1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15.6pt;width:0pt;z-index:251689984;mso-width-relative:page;mso-height-relative:page;" filled="f" stroked="t" coordsize="21600,21600" o:gfxdata="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M1XNnP8AQAA6QMAAA4AAAAAAAAA&#10;AQAgAAAAPAEAAGRycy9lMm9Eb2MueG1sUEsBAhQAFAAAAAgAh07iQDgp+JXXAAAABwEAAA8AAAAA&#10;AAAAAQAgAAAAOAAAAGRycy9kb3ducmV2LnhtbFBLBQYAAAAABgAGAFkBAACqBQAAAAA=&#10;">
                <v:fill on="f" focussize="0,0"/>
                <v:stroke color="#000000" joinstyle="round" endarrow="block"/>
                <v:imagedata o:title=""/>
                <o:lock v:ext="edit" aspectratio="f"/>
              </v:line>
            </w:pict>
          </mc:Fallback>
        </mc:AlternateContent>
      </w:r>
    </w:p>
    <w:p>
      <w:pPr>
        <w:ind w:right="620"/>
        <w:rPr>
          <w:rFonts w:hint="eastAsia" w:ascii="仿宋_GB2312" w:eastAsia="仿宋_GB2312"/>
          <w:sz w:val="30"/>
          <w:szCs w:val="30"/>
        </w:rPr>
      </w:pPr>
      <w:r>
        <w:rPr>
          <w:rFonts w:hint="eastAsia" w:ascii="仿宋_GB2312" w:eastAsia="仿宋_GB2312"/>
          <w:sz w:val="30"/>
          <w:szCs w:val="30"/>
        </w:rPr>
        <mc:AlternateContent>
          <mc:Choice Requires="wps">
            <w:drawing>
              <wp:anchor distT="0" distB="0" distL="114300" distR="114300" simplePos="0" relativeHeight="251694080" behindDoc="0" locked="0" layoutInCell="1" allowOverlap="1">
                <wp:simplePos x="0" y="0"/>
                <wp:positionH relativeFrom="column">
                  <wp:posOffset>2628900</wp:posOffset>
                </wp:positionH>
                <wp:positionV relativeFrom="paragraph">
                  <wp:posOffset>96520</wp:posOffset>
                </wp:positionV>
                <wp:extent cx="0" cy="198120"/>
                <wp:effectExtent l="4445" t="0" r="14605" b="11430"/>
                <wp:wrapNone/>
                <wp:docPr id="18" name="直接连接符 1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pt;margin-top:7.6pt;height:15.6pt;width:0pt;z-index:251694080;mso-width-relative:page;mso-height-relative:page;" filled="f" stroked="t" coordsize="21600,21600" o:gfxdata="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">
                <v:fill on="f" focussize="0,0"/>
                <v:stroke color="#000000" joinstyle="round"/>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80768" behindDoc="0" locked="0" layoutInCell="1" allowOverlap="1">
                <wp:simplePos x="0" y="0"/>
                <wp:positionH relativeFrom="column">
                  <wp:posOffset>4000500</wp:posOffset>
                </wp:positionH>
                <wp:positionV relativeFrom="paragraph">
                  <wp:posOffset>294640</wp:posOffset>
                </wp:positionV>
                <wp:extent cx="0" cy="228600"/>
                <wp:effectExtent l="38100" t="0" r="38100" b="0"/>
                <wp:wrapNone/>
                <wp:docPr id="19" name="直接连接符 19"/>
                <wp:cNvGraphicFramePr/>
                <a:graphic xmlns:a="http://schemas.openxmlformats.org/drawingml/2006/main">
                  <a:graphicData uri="http://schemas.microsoft.com/office/word/2010/wordprocessingShape">
                    <wps:wsp>
                      <wps:cNvCnPr/>
                      <wps:spPr>
                        <a:xfrm>
                          <a:off x="0" y="0"/>
                          <a:ext cx="0"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23.2pt;height:18pt;width:0pt;z-index:251680768;mso-width-relative:page;mso-height-relative:page;" filled="f" stroked="t" coordsize="21600,21600" o:gfxdata="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RNgiGPwBAADpAwAADgAAAAAA&#10;AAABACAAAAA+AQAAZHJzL2Uyb0RvYy54bWxQSwECFAAUAAAACACHTuJAMJbQ4tkAAAAJAQAADwAA&#10;AAAAAAABACAAAAA4AAAAZHJzL2Rvd25yZXYueG1sUEsFBgAAAAAGAAYAWQEAAKwFAAAAAA==&#10;">
                <v:fill on="f" focussize="0,0"/>
                <v:stroke color="#000000" joinstyle="round" endarrow="block"/>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79744" behindDoc="0" locked="0" layoutInCell="1" allowOverlap="1">
                <wp:simplePos x="0" y="0"/>
                <wp:positionH relativeFrom="column">
                  <wp:posOffset>1143000</wp:posOffset>
                </wp:positionH>
                <wp:positionV relativeFrom="paragraph">
                  <wp:posOffset>294640</wp:posOffset>
                </wp:positionV>
                <wp:extent cx="0" cy="228600"/>
                <wp:effectExtent l="38100" t="0" r="38100" b="0"/>
                <wp:wrapNone/>
                <wp:docPr id="20" name="直接连接符 20"/>
                <wp:cNvGraphicFramePr/>
                <a:graphic xmlns:a="http://schemas.openxmlformats.org/drawingml/2006/main">
                  <a:graphicData uri="http://schemas.microsoft.com/office/word/2010/wordprocessingShape">
                    <wps:wsp>
                      <wps:cNvCnPr/>
                      <wps:spPr>
                        <a:xfrm>
                          <a:off x="0" y="0"/>
                          <a:ext cx="0"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pt;margin-top:23.2pt;height:18pt;width:0pt;z-index:251679744;mso-width-relative:page;mso-height-relative:page;" filled="f" stroked="t" coordsize="21600,21600" o:gfxdata="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">
                <v:fill on="f" focussize="0,0"/>
                <v:stroke color="#000000" joinstyle="round" endarrow="block"/>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78720" behindDoc="0" locked="0" layoutInCell="1" allowOverlap="1">
                <wp:simplePos x="0" y="0"/>
                <wp:positionH relativeFrom="column">
                  <wp:posOffset>1143000</wp:posOffset>
                </wp:positionH>
                <wp:positionV relativeFrom="paragraph">
                  <wp:posOffset>294640</wp:posOffset>
                </wp:positionV>
                <wp:extent cx="285750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23.2pt;height:0pt;width:225pt;z-index:251678720;mso-width-relative:page;mso-height-relative:page;" filled="f" stroked="t" coordsize="21600,21600" o:gfxdata="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">
                <v:fill on="f" focussize="0,0"/>
                <v:stroke color="#000000" joinstyle="round"/>
                <v:imagedata o:title=""/>
                <o:lock v:ext="edit" aspectratio="f"/>
              </v:line>
            </w:pict>
          </mc:Fallback>
        </mc:AlternateContent>
      </w:r>
    </w:p>
    <w:p>
      <w:pPr>
        <w:ind w:right="620"/>
        <w:rPr>
          <w:rFonts w:hint="eastAsia" w:ascii="仿宋_GB2312" w:eastAsia="仿宋_GB2312"/>
          <w:sz w:val="30"/>
          <w:szCs w:val="30"/>
        </w:rPr>
      </w:pPr>
      <w:r>
        <w:rPr>
          <w:rFonts w:hint="eastAsia" w:ascii="仿宋_GB2312" w:eastAsia="仿宋_GB2312"/>
          <w:sz w:val="30"/>
          <w:szCs w:val="30"/>
        </w:rPr>
        <mc:AlternateContent>
          <mc:Choice Requires="wps">
            <w:drawing>
              <wp:anchor distT="0" distB="0" distL="114300" distR="114300" simplePos="0" relativeHeight="251683840" behindDoc="0" locked="0" layoutInCell="1" allowOverlap="1">
                <wp:simplePos x="0" y="0"/>
                <wp:positionH relativeFrom="column">
                  <wp:posOffset>2628900</wp:posOffset>
                </wp:positionH>
                <wp:positionV relativeFrom="paragraph">
                  <wp:posOffset>195580</wp:posOffset>
                </wp:positionV>
                <wp:extent cx="2743200" cy="594360"/>
                <wp:effectExtent l="4445" t="4445" r="14605" b="10795"/>
                <wp:wrapNone/>
                <wp:docPr id="22" name="矩形 22"/>
                <wp:cNvGraphicFramePr/>
                <a:graphic xmlns:a="http://schemas.openxmlformats.org/drawingml/2006/main">
                  <a:graphicData uri="http://schemas.microsoft.com/office/word/2010/wordprocessingShape">
                    <wps:wsp>
                      <wps:cNvSpPr/>
                      <wps:spPr>
                        <a:xfrm>
                          <a:off x="0" y="0"/>
                          <a:ext cx="27432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rPr>
                                <w:rFonts w:hint="eastAsia"/>
                              </w:rPr>
                            </w:pPr>
                            <w:r>
                              <w:rPr>
                                <w:rFonts w:hint="eastAsia"/>
                              </w:rPr>
                              <w:t>审核，不合格者发放《不同意筹建通知书》</w:t>
                            </w:r>
                          </w:p>
                          <w:p>
                            <w:pPr>
                              <w:rPr>
                                <w:rFonts w:hint="eastAsia"/>
                              </w:rPr>
                            </w:pPr>
                          </w:p>
                        </w:txbxContent>
                      </wps:txbx>
                      <wps:bodyPr upright="1"/>
                    </wps:wsp>
                  </a:graphicData>
                </a:graphic>
              </wp:anchor>
            </w:drawing>
          </mc:Choice>
          <mc:Fallback>
            <w:pict>
              <v:rect id="_x0000_s1026" o:spid="_x0000_s1026" o:spt="1" style="position:absolute;left:0pt;margin-left:207pt;margin-top:15.4pt;height:46.8pt;width:216pt;z-index:251683840;mso-width-relative:page;mso-height-relative:page;" fillcolor="#FFFFFF" filled="t" stroked="t" coordsize="21600,21600" o:gfxdata="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">
                <v:fill on="t" focussize="0,0"/>
                <v:stroke color="#000000" joinstyle="miter"/>
                <v:imagedata o:title=""/>
                <o:lock v:ext="edit" aspectratio="f"/>
                <v:textbox>
                  <w:txbxContent>
                    <w:p>
                      <w:pPr>
                        <w:widowControl/>
                        <w:rPr>
                          <w:rFonts w:hint="eastAsia"/>
                        </w:rPr>
                      </w:pPr>
                      <w:r>
                        <w:rPr>
                          <w:rFonts w:hint="eastAsia"/>
                        </w:rPr>
                        <w:t>审核，不合格者发放《不同意筹建通知书》</w:t>
                      </w:r>
                    </w:p>
                    <w:p>
                      <w:pPr>
                        <w:rPr>
                          <w:rFonts w:hint="eastAsia"/>
                        </w:rPr>
                      </w:pPr>
                    </w:p>
                  </w:txbxContent>
                </v:textbox>
              </v:rect>
            </w:pict>
          </mc:Fallback>
        </mc:AlternateContent>
      </w:r>
      <w:r>
        <w:rPr>
          <w:rFonts w:hint="eastAsia" w:ascii="仿宋_GB2312" w:eastAsia="仿宋_GB2312"/>
          <w:sz w:val="30"/>
          <w:szCs w:val="30"/>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195580</wp:posOffset>
                </wp:positionV>
                <wp:extent cx="2514600" cy="594360"/>
                <wp:effectExtent l="4445" t="4445" r="14605" b="10795"/>
                <wp:wrapNone/>
                <wp:docPr id="23" name="矩形 23"/>
                <wp:cNvGraphicFramePr/>
                <a:graphic xmlns:a="http://schemas.openxmlformats.org/drawingml/2006/main">
                  <a:graphicData uri="http://schemas.microsoft.com/office/word/2010/wordprocessingShape">
                    <wps:wsp>
                      <wps:cNvSpPr/>
                      <wps:spPr>
                        <a:xfrm>
                          <a:off x="0" y="0"/>
                          <a:ext cx="25146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rPr>
                                <w:rFonts w:hint="eastAsia"/>
                              </w:rPr>
                            </w:pPr>
                            <w:r>
                              <w:rPr>
                                <w:rFonts w:hint="eastAsia"/>
                              </w:rPr>
                              <w:t>审核，合格者发放《同意筹建通知书》</w:t>
                            </w:r>
                          </w:p>
                        </w:txbxContent>
                      </wps:txbx>
                      <wps:bodyPr upright="1"/>
                    </wps:wsp>
                  </a:graphicData>
                </a:graphic>
              </wp:anchor>
            </w:drawing>
          </mc:Choice>
          <mc:Fallback>
            <w:pict>
              <v:rect id="_x0000_s1026" o:spid="_x0000_s1026" o:spt="1" style="position:absolute;left:0pt;margin-left:0pt;margin-top:15.4pt;height:46.8pt;width:198pt;z-index:251682816;mso-width-relative:page;mso-height-relative:page;" fillcolor="#FFFFFF" filled="t" stroked="t" coordsize="21600,21600" o:gfxdata="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">
                <v:fill on="t" focussize="0,0"/>
                <v:stroke color="#000000" joinstyle="miter"/>
                <v:imagedata o:title=""/>
                <o:lock v:ext="edit" aspectratio="f"/>
                <v:textbox>
                  <w:txbxContent>
                    <w:p>
                      <w:pPr>
                        <w:widowControl/>
                        <w:rPr>
                          <w:rFonts w:hint="eastAsia"/>
                        </w:rPr>
                      </w:pPr>
                      <w:r>
                        <w:rPr>
                          <w:rFonts w:hint="eastAsia"/>
                        </w:rPr>
                        <w:t>审核，合格者发放《同意筹建通知书》</w:t>
                      </w:r>
                    </w:p>
                  </w:txbxContent>
                </v:textbox>
              </v:rect>
            </w:pict>
          </mc:Fallback>
        </mc:AlternateContent>
      </w:r>
    </w:p>
    <w:p>
      <w:pPr>
        <w:ind w:right="620"/>
        <w:rPr>
          <w:rFonts w:hint="eastAsia" w:ascii="仿宋_GB2312" w:eastAsia="仿宋_GB2312"/>
          <w:sz w:val="30"/>
          <w:szCs w:val="30"/>
        </w:rPr>
      </w:pPr>
      <w:r>
        <w:rPr>
          <w:rFonts w:hint="eastAsia" w:ascii="仿宋_GB2312" w:eastAsia="仿宋_GB2312"/>
          <w:sz w:val="30"/>
          <w:szCs w:val="30"/>
        </w:rPr>
        <mc:AlternateContent>
          <mc:Choice Requires="wps">
            <w:drawing>
              <wp:anchor distT="0" distB="0" distL="114300" distR="114300" simplePos="0" relativeHeight="251681792" behindDoc="0" locked="0" layoutInCell="1" allowOverlap="1">
                <wp:simplePos x="0" y="0"/>
                <wp:positionH relativeFrom="column">
                  <wp:posOffset>1828800</wp:posOffset>
                </wp:positionH>
                <wp:positionV relativeFrom="paragraph">
                  <wp:posOffset>386080</wp:posOffset>
                </wp:positionV>
                <wp:extent cx="0" cy="205740"/>
                <wp:effectExtent l="4445" t="0" r="14605" b="3810"/>
                <wp:wrapNone/>
                <wp:docPr id="24" name="直接连接符 24"/>
                <wp:cNvGraphicFramePr/>
                <a:graphic xmlns:a="http://schemas.openxmlformats.org/drawingml/2006/main">
                  <a:graphicData uri="http://schemas.microsoft.com/office/word/2010/wordprocessingShape">
                    <wps:wsp>
                      <wps:cNvCnPr/>
                      <wps:spPr>
                        <a:xfrm>
                          <a:off x="0" y="0"/>
                          <a:ext cx="0" cy="2057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30.4pt;height:16.2pt;width:0pt;z-index:251681792;mso-width-relative:page;mso-height-relative:page;" filled="f" stroked="t" coordsize="21600,21600" o:gfxdata="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KAAAAAACHTuJAAAAAAAAAAAAAAAAABgAA&#10;AAAAAAAAABAAAABdAwAAX3JlbHMvUEsBAhQACgAAAAAAh07iQAAAAAAAAAAAAAAAAAQAAAAAAAAA&#10;AAAQAAAAFgAAAGRycy9QSwECFAAUAAAACACHTuJAz/T84fYBAADlAwAADgAAAAAAAAABACAAAAA7&#10;AQAAZHJzL2Uyb0RvYy54bWxQSwECFAAUAAAACACHTuJAbZpindYAAAAJAQAADwAAAAAAAAABACAA&#10;AAA4AAAAZHJzL2Rvd25yZXYueG1sUEsFBgAAAAAGAAYAWQEAAKMFAAAAAA==&#10;">
                <v:fill on="f" focussize="0,0"/>
                <v:stroke color="#000000" joinstyle="round"/>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62336" behindDoc="0" locked="0" layoutInCell="1" allowOverlap="1">
                <wp:simplePos x="0" y="0"/>
                <wp:positionH relativeFrom="column">
                  <wp:posOffset>4572000</wp:posOffset>
                </wp:positionH>
                <wp:positionV relativeFrom="paragraph">
                  <wp:posOffset>0</wp:posOffset>
                </wp:positionV>
                <wp:extent cx="635"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0pt;margin-top:0pt;height:0pt;width:0.05pt;z-index:251662336;mso-width-relative:page;mso-height-relative:page;" filled="f" stroked="t" coordsize="21600,21600" o:gfxdata="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">
                <v:fill on="f" focussize="0,0"/>
                <v:stroke color="#000000" joinstyle="round"/>
                <v:imagedata o:title=""/>
                <o:lock v:ext="edit" aspectratio="f"/>
              </v:line>
            </w:pict>
          </mc:Fallback>
        </mc:AlternateContent>
      </w:r>
    </w:p>
    <w:p>
      <w:pPr>
        <w:spacing w:line="340" w:lineRule="exact"/>
        <w:ind w:right="618" w:firstLine="2970" w:firstLineChars="1650"/>
        <w:rPr>
          <w:rFonts w:hint="eastAsia" w:ascii="仿宋_GB2312" w:eastAsia="仿宋_GB2312"/>
          <w:sz w:val="18"/>
          <w:szCs w:val="18"/>
        </w:rPr>
      </w:pPr>
      <w:r>
        <w:rPr>
          <w:rFonts w:hint="eastAsia" w:ascii="仿宋_GB2312" w:eastAsia="仿宋_GB2312"/>
          <w:sz w:val="18"/>
          <w:szCs w:val="18"/>
        </w:rPr>
        <mc:AlternateContent>
          <mc:Choice Requires="wpg">
            <w:drawing>
              <wp:anchor distT="0" distB="0" distL="114300" distR="114300" simplePos="0" relativeHeight="251685888" behindDoc="0" locked="0" layoutInCell="1" allowOverlap="1">
                <wp:simplePos x="0" y="0"/>
                <wp:positionH relativeFrom="column">
                  <wp:posOffset>685800</wp:posOffset>
                </wp:positionH>
                <wp:positionV relativeFrom="paragraph">
                  <wp:posOffset>195580</wp:posOffset>
                </wp:positionV>
                <wp:extent cx="4114800" cy="1297940"/>
                <wp:effectExtent l="4445" t="0" r="14605" b="16510"/>
                <wp:wrapNone/>
                <wp:docPr id="30" name="组合 30"/>
                <wp:cNvGraphicFramePr/>
                <a:graphic xmlns:a="http://schemas.openxmlformats.org/drawingml/2006/main">
                  <a:graphicData uri="http://schemas.microsoft.com/office/word/2010/wordprocessingGroup">
                    <wpg:wgp>
                      <wpg:cNvGrpSpPr/>
                      <wpg:grpSpPr>
                        <a:xfrm>
                          <a:off x="0" y="0"/>
                          <a:ext cx="4114800" cy="1297940"/>
                          <a:chOff x="2848" y="8148"/>
                          <a:chExt cx="6480" cy="2044"/>
                        </a:xfrm>
                      </wpg:grpSpPr>
                      <wps:wsp>
                        <wps:cNvPr id="26" name="文本框 26"/>
                        <wps:cNvSpPr txBox="1"/>
                        <wps:spPr>
                          <a:xfrm>
                            <a:off x="2848" y="9384"/>
                            <a:ext cx="6480" cy="8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组织现场验收</w:t>
                              </w:r>
                            </w:p>
                          </w:txbxContent>
                        </wps:txbx>
                        <wps:bodyPr upright="1"/>
                      </wps:wsp>
                      <wps:wsp>
                        <wps:cNvPr id="27" name="文本框 27"/>
                        <wps:cNvSpPr txBox="1"/>
                        <wps:spPr>
                          <a:xfrm>
                            <a:off x="2848" y="8628"/>
                            <a:ext cx="64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jc w:val="center"/>
                                <w:rPr>
                                  <w:rFonts w:ascii="宋体" w:hAnsi="宋体" w:eastAsia="宋体"/>
                                  <w:sz w:val="21"/>
                                  <w:szCs w:val="21"/>
                                </w:rPr>
                              </w:pPr>
                              <w:r>
                                <w:rPr>
                                  <w:rFonts w:hint="eastAsia" w:ascii="宋体" w:hAnsi="宋体" w:eastAsia="宋体"/>
                                  <w:sz w:val="21"/>
                                  <w:szCs w:val="21"/>
                                </w:rPr>
                                <w:t>受理验收申请</w:t>
                              </w:r>
                            </w:p>
                            <w:p>
                              <w:pPr>
                                <w:pStyle w:val="3"/>
                                <w:rPr>
                                  <w:sz w:val="21"/>
                                </w:rPr>
                              </w:pPr>
                              <w:r>
                                <w:rPr>
                                  <w:rFonts w:hint="eastAsia"/>
                                  <w:sz w:val="21"/>
                                </w:rPr>
                                <w:t>材料</w:t>
                              </w:r>
                            </w:p>
                            <w:p>
                              <w:pPr>
                                <w:jc w:val="center"/>
                              </w:pPr>
                            </w:p>
                          </w:txbxContent>
                        </wps:txbx>
                        <wps:bodyPr upright="1"/>
                      </wps:wsp>
                      <wps:wsp>
                        <wps:cNvPr id="28" name="直接连接符 28"/>
                        <wps:cNvCnPr/>
                        <wps:spPr>
                          <a:xfrm>
                            <a:off x="6088" y="9072"/>
                            <a:ext cx="0" cy="312"/>
                          </a:xfrm>
                          <a:prstGeom prst="line">
                            <a:avLst/>
                          </a:prstGeom>
                          <a:ln w="9525" cap="flat" cmpd="sng">
                            <a:solidFill>
                              <a:srgbClr val="000000"/>
                            </a:solidFill>
                            <a:prstDash val="solid"/>
                            <a:headEnd type="none" w="med" len="med"/>
                            <a:tailEnd type="triangle" w="med" len="med"/>
                          </a:ln>
                        </wps:spPr>
                        <wps:bodyPr upright="1"/>
                      </wps:wsp>
                      <wps:wsp>
                        <wps:cNvPr id="29" name="直接连接符 29"/>
                        <wps:cNvCnPr/>
                        <wps:spPr>
                          <a:xfrm>
                            <a:off x="6088" y="8148"/>
                            <a:ext cx="0" cy="456"/>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54pt;margin-top:15.4pt;height:102.2pt;width:324pt;z-index:251685888;mso-width-relative:page;mso-height-relative:page;" coordorigin="2848,8148" coordsize="6480,2044" o:gfxdata="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">
                <o:lock v:ext="edit" aspectratio="f"/>
                <v:shape id="_x0000_s1026" o:spid="_x0000_s1026" o:spt="202" type="#_x0000_t202" style="position:absolute;left:2848;top:9384;height:808;width:6480;" fillcolor="#FFFFFF" filled="t" stroked="t" coordsize="21600,21600" o:gfxdata="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BXjSiLvQAAANsAAAAPAAAAAAAAAAEAIAAAADgAAABkcnMvZG93&#10;bnJldi54bWxQSwUGAAAAAAYABgBbAQAAzAMAAAAA&#10;">
                  <v:fill on="t" focussize="0,0"/>
                  <v:stroke color="#000000" joinstyle="miter"/>
                  <v:imagedata o:title=""/>
                  <o:lock v:ext="edit" aspectratio="f"/>
                  <v:textbox>
                    <w:txbxContent>
                      <w:p>
                        <w:pPr>
                          <w:jc w:val="center"/>
                        </w:pPr>
                        <w:r>
                          <w:rPr>
                            <w:rFonts w:hint="eastAsia"/>
                          </w:rPr>
                          <w:t>组织现场验收</w:t>
                        </w:r>
                      </w:p>
                    </w:txbxContent>
                  </v:textbox>
                </v:shape>
                <v:shape id="_x0000_s1026" o:spid="_x0000_s1026" o:spt="202" type="#_x0000_t202" style="position:absolute;left:2848;top:8628;height:468;width:6480;" fillcolor="#FFFFFF" filled="t" stroked="t" coordsize="21600,21600" o:gfxdata="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DjBjRC/AAAA2wAAAA8AAAAAAAAAAQAgAAAAOAAAAGRycy9k&#10;b3ducmV2LnhtbFBLBQYAAAAABgAGAFsBAADOAwAAAAA=&#10;">
                  <v:fill on="t" focussize="0,0"/>
                  <v:stroke color="#000000" joinstyle="miter"/>
                  <v:imagedata o:title=""/>
                  <o:lock v:ext="edit" aspectratio="f"/>
                  <v:textbox>
                    <w:txbxContent>
                      <w:p>
                        <w:pPr>
                          <w:pStyle w:val="3"/>
                          <w:jc w:val="center"/>
                          <w:rPr>
                            <w:rFonts w:ascii="宋体" w:hAnsi="宋体" w:eastAsia="宋体"/>
                            <w:sz w:val="21"/>
                            <w:szCs w:val="21"/>
                          </w:rPr>
                        </w:pPr>
                        <w:r>
                          <w:rPr>
                            <w:rFonts w:hint="eastAsia" w:ascii="宋体" w:hAnsi="宋体" w:eastAsia="宋体"/>
                            <w:sz w:val="21"/>
                            <w:szCs w:val="21"/>
                          </w:rPr>
                          <w:t>受理验收申请</w:t>
                        </w:r>
                      </w:p>
                      <w:p>
                        <w:pPr>
                          <w:pStyle w:val="3"/>
                          <w:rPr>
                            <w:sz w:val="21"/>
                          </w:rPr>
                        </w:pPr>
                        <w:r>
                          <w:rPr>
                            <w:rFonts w:hint="eastAsia"/>
                            <w:sz w:val="21"/>
                          </w:rPr>
                          <w:t>材料</w:t>
                        </w:r>
                      </w:p>
                      <w:p>
                        <w:pPr>
                          <w:jc w:val="center"/>
                        </w:pPr>
                      </w:p>
                    </w:txbxContent>
                  </v:textbox>
                </v:shape>
                <v:line id="_x0000_s1026" o:spid="_x0000_s1026" o:spt="20" style="position:absolute;left:6088;top:9072;height:312;width:0;" filled="f" stroked="t" coordsize="21600,21600" o:gfxdata="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FmzOhC8AAAA2wAAAA8AAAAAAAAAAQAgAAAAOAAAAGRycy9kb3du&#10;cmV2LnhtbFBLBQYAAAAABgAGAFsBAADLAwAAAAA=&#10;">
                  <v:fill on="f" focussize="0,0"/>
                  <v:stroke color="#000000" joinstyle="round" endarrow="block"/>
                  <v:imagedata o:title=""/>
                  <o:lock v:ext="edit" aspectratio="f"/>
                </v:line>
                <v:line id="_x0000_s1026" o:spid="_x0000_s1026" o:spt="20" style="position:absolute;left:6088;top:8148;height:456;width:0;" filled="f" stroked="t" coordsize="21600,21600" o:gfxdata="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">
                  <v:fill on="f" focussize="0,0"/>
                  <v:stroke color="#000000" joinstyle="round" endarrow="block"/>
                  <v:imagedata o:title=""/>
                  <o:lock v:ext="edit" aspectratio="f"/>
                </v:line>
              </v:group>
            </w:pict>
          </mc:Fallback>
        </mc:AlternateContent>
      </w:r>
      <w:r>
        <w:rPr>
          <w:rFonts w:hint="eastAsia" w:ascii="仿宋_GB2312" w:eastAsia="仿宋_GB2312"/>
          <w:sz w:val="18"/>
          <w:szCs w:val="18"/>
        </w:rPr>
        <mc:AlternateContent>
          <mc:Choice Requires="wps">
            <w:drawing>
              <wp:anchor distT="0" distB="0" distL="114300" distR="114300" simplePos="0" relativeHeight="251684864" behindDoc="0" locked="0" layoutInCell="1" allowOverlap="1">
                <wp:simplePos x="0" y="0"/>
                <wp:positionH relativeFrom="column">
                  <wp:posOffset>1828800</wp:posOffset>
                </wp:positionH>
                <wp:positionV relativeFrom="paragraph">
                  <wp:posOffset>195580</wp:posOffset>
                </wp:positionV>
                <wp:extent cx="914400"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15.4pt;height:0pt;width:72pt;z-index:251684864;mso-width-relative:page;mso-height-relative:page;" filled="f" stroked="t" coordsize="21600,21600" o:gfxdata="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&#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">
                <v:fill on="f" focussize="0,0"/>
                <v:stroke color="#000000" joinstyle="round"/>
                <v:imagedata o:title=""/>
                <o:lock v:ext="edit" aspectratio="f"/>
              </v:line>
            </w:pict>
          </mc:Fallback>
        </mc:AlternateContent>
      </w:r>
      <w:r>
        <w:rPr>
          <w:rFonts w:hint="eastAsia" w:ascii="仿宋_GB2312" w:eastAsia="仿宋_GB2312"/>
          <w:sz w:val="18"/>
          <w:szCs w:val="18"/>
        </w:rPr>
        <w:t>申请人完成筹建，提交验收申请材料</w:t>
      </w:r>
    </w:p>
    <w:p>
      <w:pPr>
        <w:spacing w:line="440" w:lineRule="exact"/>
        <w:ind w:right="618"/>
        <w:rPr>
          <w:rFonts w:hint="eastAsia" w:ascii="仿宋_GB2312" w:eastAsia="仿宋_GB2312"/>
          <w:sz w:val="15"/>
          <w:szCs w:val="15"/>
        </w:rPr>
      </w:pPr>
      <w:r>
        <w:rPr>
          <w:rFonts w:hint="eastAsia" w:ascii="仿宋_GB2312" w:eastAsia="仿宋_GB2312"/>
          <w:sz w:val="30"/>
          <w:szCs w:val="30"/>
        </w:rPr>
        <w:t xml:space="preserve">                     </w:t>
      </w:r>
    </w:p>
    <w:p>
      <w:pPr>
        <w:spacing w:line="480" w:lineRule="exact"/>
        <w:ind w:right="618"/>
        <w:rPr>
          <w:rFonts w:hint="eastAsia" w:ascii="仿宋_GB2312" w:eastAsia="仿宋_GB2312"/>
          <w:sz w:val="30"/>
          <w:szCs w:val="30"/>
        </w:rPr>
      </w:pPr>
    </w:p>
    <w:p>
      <w:pPr>
        <w:spacing w:line="480" w:lineRule="exact"/>
        <w:ind w:right="618"/>
        <w:rPr>
          <w:rFonts w:hint="eastAsia" w:ascii="仿宋_GB2312" w:eastAsia="仿宋_GB2312"/>
          <w:sz w:val="30"/>
          <w:szCs w:val="30"/>
        </w:rPr>
      </w:pPr>
    </w:p>
    <w:p>
      <w:pPr>
        <w:spacing w:line="480" w:lineRule="exact"/>
        <w:ind w:right="618"/>
        <w:rPr>
          <w:rFonts w:hint="eastAsia" w:ascii="仿宋_GB2312" w:eastAsia="仿宋_GB2312"/>
          <w:sz w:val="30"/>
          <w:szCs w:val="30"/>
        </w:rPr>
      </w:pPr>
      <w:r>
        <w:rPr>
          <w:rFonts w:hint="eastAsia" w:ascii="仿宋_GB2312" w:eastAsia="仿宋_GB2312"/>
          <w:sz w:val="30"/>
          <w:szCs w:val="30"/>
        </w:rPr>
        <w:t xml:space="preserve">   </w:t>
      </w:r>
    </w:p>
    <w:p>
      <w:pPr>
        <w:widowControl/>
        <w:spacing w:before="100" w:beforeAutospacing="1" w:after="100" w:afterAutospacing="1"/>
        <w:ind w:firstLine="600" w:firstLineChars="200"/>
        <w:jc w:val="center"/>
        <w:rPr>
          <w:rFonts w:hint="eastAsia" w:ascii="仿宋_GB2312" w:hAnsi="宋体" w:eastAsia="仿宋_GB2312" w:cs="宋体"/>
          <w:b/>
          <w:bCs/>
          <w:color w:val="000000"/>
          <w:kern w:val="0"/>
          <w:sz w:val="30"/>
          <w:szCs w:val="30"/>
        </w:rPr>
      </w:pPr>
      <w:r>
        <w:rPr>
          <w:rFonts w:hint="eastAsia" w:ascii="仿宋_GB2312" w:eastAsia="仿宋_GB2312"/>
          <w:sz w:val="30"/>
          <w:szCs w:val="30"/>
        </w:rPr>
        <mc:AlternateContent>
          <mc:Choice Requires="wps">
            <w:drawing>
              <wp:anchor distT="0" distB="0" distL="114300" distR="114300" simplePos="0" relativeHeight="251669504" behindDoc="0" locked="0" layoutInCell="1" allowOverlap="1">
                <wp:simplePos x="0" y="0"/>
                <wp:positionH relativeFrom="column">
                  <wp:posOffset>4572000</wp:posOffset>
                </wp:positionH>
                <wp:positionV relativeFrom="paragraph">
                  <wp:posOffset>259080</wp:posOffset>
                </wp:positionV>
                <wp:extent cx="0" cy="1201420"/>
                <wp:effectExtent l="38100" t="0" r="38100" b="17780"/>
                <wp:wrapNone/>
                <wp:docPr id="32" name="直接连接符 32"/>
                <wp:cNvGraphicFramePr/>
                <a:graphic xmlns:a="http://schemas.openxmlformats.org/drawingml/2006/main">
                  <a:graphicData uri="http://schemas.microsoft.com/office/word/2010/wordprocessingShape">
                    <wps:wsp>
                      <wps:cNvCnPr/>
                      <wps:spPr>
                        <a:xfrm>
                          <a:off x="0" y="0"/>
                          <a:ext cx="0" cy="1201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20.4pt;height:94.6pt;width:0pt;z-index:251669504;mso-width-relative:page;mso-height-relative:page;" filled="f" stroked="t" coordsize="21600,21600" o:gfxdata="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IsUOY78AQAA6gMAAA4AAAAAAAAA&#10;AQAgAAAAPAEAAGRycy9lMm9Eb2MueG1sUEsBAhQAFAAAAAgAh07iQJCCKjfXAAAACgEAAA8AAAAA&#10;AAAAAQAgAAAAOAAAAGRycy9kb3ducmV2LnhtbFBLBQYAAAAABgAGAFkBAACqBQAAAAA=&#10;">
                <v:fill on="f" focussize="0,0"/>
                <v:stroke color="#000000" joinstyle="round" endarrow="block"/>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71552" behindDoc="0" locked="0" layoutInCell="1" allowOverlap="1">
                <wp:simplePos x="0" y="0"/>
                <wp:positionH relativeFrom="column">
                  <wp:posOffset>1828800</wp:posOffset>
                </wp:positionH>
                <wp:positionV relativeFrom="paragraph">
                  <wp:posOffset>469900</wp:posOffset>
                </wp:positionV>
                <wp:extent cx="1943100" cy="706120"/>
                <wp:effectExtent l="4445" t="4445" r="14605" b="13335"/>
                <wp:wrapNone/>
                <wp:docPr id="41" name="文本框 41"/>
                <wp:cNvGraphicFramePr/>
                <a:graphic xmlns:a="http://schemas.openxmlformats.org/drawingml/2006/main">
                  <a:graphicData uri="http://schemas.microsoft.com/office/word/2010/wordprocessingShape">
                    <wps:wsp>
                      <wps:cNvSpPr txBox="1"/>
                      <wps:spPr>
                        <a:xfrm>
                          <a:off x="0" y="0"/>
                          <a:ext cx="1943100" cy="7061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验收合格的，上网公示，公示期为5天</w:t>
                            </w:r>
                          </w:p>
                        </w:txbxContent>
                      </wps:txbx>
                      <wps:bodyPr upright="1"/>
                    </wps:wsp>
                  </a:graphicData>
                </a:graphic>
              </wp:anchor>
            </w:drawing>
          </mc:Choice>
          <mc:Fallback>
            <w:pict>
              <v:shape id="_x0000_s1026" o:spid="_x0000_s1026" o:spt="202" type="#_x0000_t202" style="position:absolute;left:0pt;margin-left:144pt;margin-top:37pt;height:55.6pt;width:153pt;z-index:251671552;mso-width-relative:page;mso-height-relative:page;" fillcolor="#FFFFFF" filled="t" stroked="t" coordsize="21600,21600" o:gfxdata="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">
                <v:fill on="t" focussize="0,0"/>
                <v:stroke color="#000000" joinstyle="miter"/>
                <v:imagedata o:title=""/>
                <o:lock v:ext="edit" aspectratio="f"/>
                <v:textbox>
                  <w:txbxContent>
                    <w:p>
                      <w:r>
                        <w:rPr>
                          <w:rFonts w:hint="eastAsia"/>
                        </w:rPr>
                        <w:t>验收合格的，上网公示，公示期为5天</w:t>
                      </w:r>
                    </w:p>
                  </w:txbxContent>
                </v:textbox>
              </v:shape>
            </w:pict>
          </mc:Fallback>
        </mc:AlternateContent>
      </w:r>
      <w:r>
        <w:rPr>
          <w:rFonts w:hint="eastAsia" w:ascii="仿宋_GB2312" w:eastAsia="仿宋_GB2312"/>
          <w:sz w:val="30"/>
          <w:szCs w:val="30"/>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457200</wp:posOffset>
                </wp:positionV>
                <wp:extent cx="1943100" cy="706120"/>
                <wp:effectExtent l="4445" t="4445" r="14605" b="13335"/>
                <wp:wrapNone/>
                <wp:docPr id="42" name="文本框 42"/>
                <wp:cNvGraphicFramePr/>
                <a:graphic xmlns:a="http://schemas.openxmlformats.org/drawingml/2006/main">
                  <a:graphicData uri="http://schemas.microsoft.com/office/word/2010/wordprocessingShape">
                    <wps:wsp>
                      <wps:cNvSpPr txBox="1"/>
                      <wps:spPr>
                        <a:xfrm>
                          <a:off x="0" y="0"/>
                          <a:ext cx="1943100" cy="7061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申请人决定终止许可申请或程序规定的特定事项发生改变，许可流程终止</w:t>
                            </w:r>
                          </w:p>
                        </w:txbxContent>
                      </wps:txbx>
                      <wps:bodyPr upright="1"/>
                    </wps:wsp>
                  </a:graphicData>
                </a:graphic>
              </wp:anchor>
            </w:drawing>
          </mc:Choice>
          <mc:Fallback>
            <w:pict>
              <v:shape id="_x0000_s1026" o:spid="_x0000_s1026" o:spt="202" type="#_x0000_t202" style="position:absolute;left:0pt;margin-left:-18pt;margin-top:36pt;height:55.6pt;width:153pt;z-index:251666432;mso-width-relative:page;mso-height-relative:page;" fillcolor="#FFFFFF" filled="t" stroked="t" coordsize="21600,21600" o:gfxdata="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">
                <v:fill on="t" focussize="0,0"/>
                <v:stroke color="#000000" joinstyle="miter"/>
                <v:imagedata o:title=""/>
                <o:lock v:ext="edit" aspectratio="f"/>
                <v:textbox>
                  <w:txbxContent>
                    <w:p>
                      <w:r>
                        <w:rPr>
                          <w:rFonts w:hint="eastAsia"/>
                        </w:rPr>
                        <w:t>申请人决定终止许可申请或程序规定的特定事项发生改变，许可流程终止</w:t>
                      </w:r>
                    </w:p>
                  </w:txbxContent>
                </v:textbox>
              </v:shape>
            </w:pict>
          </mc:Fallback>
        </mc:AlternateContent>
      </w:r>
      <w:r>
        <w:rPr>
          <w:rFonts w:hint="eastAsia" w:ascii="仿宋_GB2312" w:eastAsia="仿宋_GB2312"/>
          <w:sz w:val="30"/>
          <w:szCs w:val="30"/>
        </w:rPr>
        <mc:AlternateContent>
          <mc:Choice Requires="wps">
            <w:drawing>
              <wp:anchor distT="0" distB="0" distL="114300" distR="114300" simplePos="0" relativeHeight="251670528" behindDoc="0" locked="0" layoutInCell="1" allowOverlap="1">
                <wp:simplePos x="0" y="0"/>
                <wp:positionH relativeFrom="column">
                  <wp:posOffset>2743200</wp:posOffset>
                </wp:positionH>
                <wp:positionV relativeFrom="paragraph">
                  <wp:posOffset>73660</wp:posOffset>
                </wp:positionV>
                <wp:extent cx="0" cy="391160"/>
                <wp:effectExtent l="38100" t="0" r="38100" b="8890"/>
                <wp:wrapNone/>
                <wp:docPr id="43" name="直接连接符 43"/>
                <wp:cNvGraphicFramePr/>
                <a:graphic xmlns:a="http://schemas.openxmlformats.org/drawingml/2006/main">
                  <a:graphicData uri="http://schemas.microsoft.com/office/word/2010/wordprocessingShape">
                    <wps:wsp>
                      <wps:cNvCnPr/>
                      <wps:spPr>
                        <a:xfrm>
                          <a:off x="0" y="0"/>
                          <a:ext cx="0" cy="3911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5.8pt;height:30.8pt;width:0pt;z-index:251670528;mso-width-relative:page;mso-height-relative:page;" filled="f" stroked="t" coordsize="21600,21600" o:gfxdata="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Z0Wfhv0BAADpAwAADgAAAAAA&#10;AAABACAAAAA9AQAAZHJzL2Uyb0RvYy54bWxQSwECFAAUAAAACACHTuJAb5PhcNgAAAAJAQAADwAA&#10;AAAAAAABACAAAAA4AAAAZHJzL2Rvd25yZXYueG1sUEsFBgAAAAAGAAYAWQEAAKwFAAAAAA==&#10;">
                <v:fill on="f" focussize="0,0"/>
                <v:stroke color="#000000" joinstyle="round" endarrow="block"/>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68480" behindDoc="0" locked="0" layoutInCell="1" allowOverlap="1">
                <wp:simplePos x="0" y="0"/>
                <wp:positionH relativeFrom="column">
                  <wp:posOffset>1028700</wp:posOffset>
                </wp:positionH>
                <wp:positionV relativeFrom="paragraph">
                  <wp:posOffset>259080</wp:posOffset>
                </wp:positionV>
                <wp:extent cx="0" cy="205740"/>
                <wp:effectExtent l="38100" t="0" r="38100" b="3810"/>
                <wp:wrapNone/>
                <wp:docPr id="44" name="直接连接符 44"/>
                <wp:cNvGraphicFramePr/>
                <a:graphic xmlns:a="http://schemas.openxmlformats.org/drawingml/2006/main">
                  <a:graphicData uri="http://schemas.microsoft.com/office/word/2010/wordprocessingShape">
                    <wps:wsp>
                      <wps:cNvCnPr/>
                      <wps:spPr>
                        <a:xfrm>
                          <a:off x="0" y="0"/>
                          <a:ext cx="0" cy="2057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1pt;margin-top:20.4pt;height:16.2pt;width:0pt;z-index:251668480;mso-width-relative:page;mso-height-relative:page;" filled="f" stroked="t" coordsize="21600,21600" o:gfxdata="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">
                <v:fill on="f" focussize="0,0"/>
                <v:stroke color="#000000" joinstyle="round" endarrow="block"/>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67456" behindDoc="0" locked="0" layoutInCell="1" allowOverlap="1">
                <wp:simplePos x="0" y="0"/>
                <wp:positionH relativeFrom="column">
                  <wp:posOffset>1028700</wp:posOffset>
                </wp:positionH>
                <wp:positionV relativeFrom="paragraph">
                  <wp:posOffset>259080</wp:posOffset>
                </wp:positionV>
                <wp:extent cx="3543300" cy="0"/>
                <wp:effectExtent l="0" t="0" r="0" b="0"/>
                <wp:wrapNone/>
                <wp:docPr id="45" name="直接连接符 45"/>
                <wp:cNvGraphicFramePr/>
                <a:graphic xmlns:a="http://schemas.openxmlformats.org/drawingml/2006/main">
                  <a:graphicData uri="http://schemas.microsoft.com/office/word/2010/wordprocessingShape">
                    <wps:wsp>
                      <wps:cNvCnPr/>
                      <wps:spPr>
                        <a:xfrm>
                          <a:off x="0" y="0"/>
                          <a:ext cx="3543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pt;margin-top:20.4pt;height:0pt;width:279pt;z-index:251667456;mso-width-relative:page;mso-height-relative:page;" filled="f" stroked="t" coordsize="21600,21600" o:gfxdata="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KAAAAAACHTuJAAAAAAAAAAAAAAAAABgAA&#10;AAAAAAAAABAAAABdAwAAX3JlbHMvUEsBAhQACgAAAAAAh07iQAAAAAAAAAAAAAAAAAQAAAAAAAAA&#10;AAAQAAAAFgAAAGRycy9QSwECFAAUAAAACACHTuJA/I6tivcBAADmAwAADgAAAAAAAAABACAAAAA6&#10;AQAAZHJzL2Uyb0RvYy54bWxQSwECFAAUAAAACACHTuJAz9qqJ9UAAAAJAQAADwAAAAAAAAABACAA&#10;AAA4AAAAZHJzL2Rvd25yZXYueG1sUEsFBgAAAAAGAAYAWQEAAKMFAAAAAA==&#10;">
                <v:fill on="f" focussize="0,0"/>
                <v:stroke color="#000000" joinstyle="round"/>
                <v:imagedata o:title=""/>
                <o:lock v:ext="edit" aspectratio="f"/>
              </v:line>
            </w:pict>
          </mc:Fallback>
        </mc:AlternateContent>
      </w:r>
      <w:r>
        <w:rPr>
          <w:rFonts w:hint="eastAsia" w:ascii="仿宋_GB2312" w:hAnsi="宋体" w:eastAsia="仿宋_GB2312" w:cs="宋体"/>
          <w:b/>
          <w:bCs/>
          <w:color w:val="000000"/>
          <w:kern w:val="0"/>
          <w:sz w:val="30"/>
          <w:szCs w:val="30"/>
        </w:rPr>
        <w:t xml:space="preserve"> </w:t>
      </w:r>
    </w:p>
    <w:p>
      <w:pPr>
        <w:widowControl/>
        <w:spacing w:before="100" w:beforeAutospacing="1" w:after="100" w:afterAutospacing="1"/>
        <w:ind w:firstLine="600" w:firstLineChars="200"/>
        <w:rPr>
          <w:rFonts w:hint="eastAsia" w:ascii="仿宋_GB2312" w:eastAsia="仿宋_GB2312"/>
          <w:sz w:val="15"/>
          <w:szCs w:val="15"/>
        </w:rPr>
      </w:pPr>
      <w:r>
        <w:rPr>
          <w:rFonts w:hint="eastAsia" w:ascii="仿宋_GB2312" w:eastAsia="仿宋_GB2312"/>
          <w:sz w:val="30"/>
          <w:szCs w:val="30"/>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2540</wp:posOffset>
                </wp:positionV>
                <wp:extent cx="635" cy="0"/>
                <wp:effectExtent l="0" t="0" r="0" b="0"/>
                <wp:wrapNone/>
                <wp:docPr id="46" name="直接连接符 46"/>
                <wp:cNvGraphicFramePr/>
                <a:graphic xmlns:a="http://schemas.openxmlformats.org/drawingml/2006/main">
                  <a:graphicData uri="http://schemas.microsoft.com/office/word/2010/wordprocessingShape">
                    <wps:wsp>
                      <wps:cNvCnPr/>
                      <wps:spPr>
                        <a:xfrm flipH="1">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8pt;margin-top:0.2pt;height:0pt;width:0.05pt;z-index:251665408;mso-width-relative:page;mso-height-relative:page;" filled="f" stroked="t" coordsize="21600,21600" o:gfxdata="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KAAAAAACHTuJAAAAAAAAAAAAAAAAABgAA&#10;AAAAAAAAABAAAABdAwAAX3JlbHMvUEsBAhQACgAAAAAAh07iQAAAAAAAAAAAAAAAAAQAAAAAAAAA&#10;AAAQAAAAFgAAAGRycy9QSwECFAAUAAAACACHTuJAu8n9ifoBAADsAwAADgAAAAAAAAABACAAAAA3&#10;AQAAZHJzL2Uyb0RvYy54bWxQSwECFAAUAAAACACHTuJAg88u7tIAAAAFAQAADwAAAAAAAAABACAA&#10;AAA4AAAAZHJzL2Rvd25yZXYueG1sUEsFBgAAAAAGAAYAWQEAAKMFAAAAAA==&#10;">
                <v:fill on="f" focussize="0,0"/>
                <v:stroke color="#000000" joinstyle="round"/>
                <v:imagedata o:title=""/>
                <o:lock v:ext="edit" aspectratio="f"/>
              </v:line>
            </w:pict>
          </mc:Fallback>
        </mc:AlternateContent>
      </w:r>
      <w:r>
        <w:rPr>
          <w:rFonts w:hint="eastAsia" w:ascii="仿宋_GB2312" w:eastAsia="仿宋_GB2312"/>
          <w:sz w:val="15"/>
          <w:szCs w:val="15"/>
        </w:rPr>
        <w:t xml:space="preserve">                </w:t>
      </w:r>
    </w:p>
    <w:p>
      <w:pPr>
        <w:widowControl/>
        <w:spacing w:before="100" w:beforeAutospacing="1" w:after="100" w:afterAutospacing="1"/>
        <w:ind w:firstLine="600" w:firstLineChars="200"/>
        <w:jc w:val="center"/>
        <w:rPr>
          <w:rFonts w:hint="eastAsia" w:ascii="仿宋_GB2312" w:hAnsi="宋体" w:eastAsia="仿宋_GB2312" w:cs="宋体"/>
          <w:b/>
          <w:bCs/>
          <w:color w:val="000000"/>
          <w:kern w:val="0"/>
          <w:sz w:val="30"/>
          <w:szCs w:val="30"/>
        </w:rPr>
      </w:pPr>
      <w:r>
        <w:rPr>
          <w:rFonts w:hint="eastAsia" w:ascii="仿宋_GB2312" w:eastAsia="仿宋_GB2312"/>
          <w:sz w:val="30"/>
          <w:szCs w:val="30"/>
        </w:rPr>
        <mc:AlternateContent>
          <mc:Choice Requires="wps">
            <w:drawing>
              <wp:anchor distT="0" distB="0" distL="114300" distR="114300" simplePos="0" relativeHeight="251676672" behindDoc="0" locked="0" layoutInCell="1" allowOverlap="1">
                <wp:simplePos x="0" y="0"/>
                <wp:positionH relativeFrom="column">
                  <wp:posOffset>2971800</wp:posOffset>
                </wp:positionH>
                <wp:positionV relativeFrom="paragraph">
                  <wp:posOffset>332740</wp:posOffset>
                </wp:positionV>
                <wp:extent cx="2628900" cy="594360"/>
                <wp:effectExtent l="4445" t="4445" r="14605" b="10795"/>
                <wp:wrapNone/>
                <wp:docPr id="47" name="矩形 47"/>
                <wp:cNvGraphicFramePr/>
                <a:graphic xmlns:a="http://schemas.openxmlformats.org/drawingml/2006/main">
                  <a:graphicData uri="http://schemas.microsoft.com/office/word/2010/wordprocessingShape">
                    <wps:wsp>
                      <wps:cNvSpPr/>
                      <wps:spPr>
                        <a:xfrm>
                          <a:off x="0" y="0"/>
                          <a:ext cx="26289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验收不合格的，审核，作出不予行政许可决定</w:t>
                            </w:r>
                          </w:p>
                        </w:txbxContent>
                      </wps:txbx>
                      <wps:bodyPr upright="1"/>
                    </wps:wsp>
                  </a:graphicData>
                </a:graphic>
              </wp:anchor>
            </w:drawing>
          </mc:Choice>
          <mc:Fallback>
            <w:pict>
              <v:rect id="_x0000_s1026" o:spid="_x0000_s1026" o:spt="1" style="position:absolute;left:0pt;margin-left:234pt;margin-top:26.2pt;height:46.8pt;width:207pt;z-index:251676672;mso-width-relative:page;mso-height-relative:page;" fillcolor="#FFFFFF" filled="t" stroked="t" coordsize="21600,21600" o:gfxdata="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">
                <v:fill on="t" focussize="0,0"/>
                <v:stroke color="#000000" joinstyle="miter"/>
                <v:imagedata o:title=""/>
                <o:lock v:ext="edit" aspectratio="f"/>
                <v:textbox>
                  <w:txbxContent>
                    <w:p>
                      <w:pPr>
                        <w:rPr>
                          <w:rFonts w:hint="eastAsia"/>
                        </w:rPr>
                      </w:pPr>
                      <w:r>
                        <w:rPr>
                          <w:rFonts w:hint="eastAsia"/>
                        </w:rPr>
                        <w:t>验收不合格的，审核，作出不予行政许可决定</w:t>
                      </w:r>
                    </w:p>
                  </w:txbxContent>
                </v:textbox>
              </v:rect>
            </w:pict>
          </mc:Fallback>
        </mc:AlternateContent>
      </w:r>
      <w:r>
        <w:rPr>
          <w:rFonts w:hint="eastAsia" w:ascii="仿宋_GB2312" w:eastAsia="仿宋_GB2312"/>
          <w:sz w:val="30"/>
          <w:szCs w:val="3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1224280</wp:posOffset>
                </wp:positionV>
                <wp:extent cx="2743200" cy="680720"/>
                <wp:effectExtent l="4445" t="4445" r="14605" b="19685"/>
                <wp:wrapNone/>
                <wp:docPr id="48" name="流程图: 过程 48"/>
                <wp:cNvGraphicFramePr/>
                <a:graphic xmlns:a="http://schemas.openxmlformats.org/drawingml/2006/main">
                  <a:graphicData uri="http://schemas.microsoft.com/office/word/2010/wordprocessingShape">
                    <wps:wsp>
                      <wps:cNvSpPr/>
                      <wps:spPr>
                        <a:xfrm>
                          <a:off x="0" y="0"/>
                          <a:ext cx="2743200" cy="6807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制作《药品经营许可证》正副本并送达被许可人</w:t>
                            </w:r>
                          </w:p>
                        </w:txbxContent>
                      </wps:txbx>
                      <wps:bodyPr upright="1"/>
                    </wps:wsp>
                  </a:graphicData>
                </a:graphic>
              </wp:anchor>
            </w:drawing>
          </mc:Choice>
          <mc:Fallback>
            <w:pict>
              <v:shape id="_x0000_s1026" o:spid="_x0000_s1026" o:spt="109" type="#_x0000_t109" style="position:absolute;left:0pt;margin-left:-18pt;margin-top:96.4pt;height:53.6pt;width:216pt;z-index:251661312;mso-width-relative:page;mso-height-relative:page;" fillcolor="#FFFFFF" filled="t" stroked="t" coordsize="21600,21600" o:gfxdata="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">
                <v:fill on="t" focussize="0,0"/>
                <v:stroke color="#000000" joinstyle="miter"/>
                <v:imagedata o:title=""/>
                <o:lock v:ext="edit" aspectratio="f"/>
                <v:textbox>
                  <w:txbxContent>
                    <w:p>
                      <w:r>
                        <w:rPr>
                          <w:rFonts w:hint="eastAsia"/>
                        </w:rPr>
                        <w:t>制作《药品经营许可证》正副本并送达被许可人</w:t>
                      </w:r>
                    </w:p>
                  </w:txbxContent>
                </v:textbox>
              </v:shape>
            </w:pict>
          </mc:Fallback>
        </mc:AlternateContent>
      </w:r>
      <w:r>
        <w:rPr>
          <w:rFonts w:hint="eastAsia" w:ascii="仿宋_GB2312" w:eastAsia="仿宋_GB2312"/>
          <w:sz w:val="30"/>
          <w:szCs w:val="30"/>
        </w:rPr>
        <mc:AlternateContent>
          <mc:Choice Requires="wps">
            <w:drawing>
              <wp:anchor distT="0" distB="0" distL="114300" distR="114300" simplePos="0" relativeHeight="251696128" behindDoc="0" locked="0" layoutInCell="1" allowOverlap="1">
                <wp:simplePos x="0" y="0"/>
                <wp:positionH relativeFrom="column">
                  <wp:posOffset>2971800</wp:posOffset>
                </wp:positionH>
                <wp:positionV relativeFrom="paragraph">
                  <wp:posOffset>1224280</wp:posOffset>
                </wp:positionV>
                <wp:extent cx="2628900" cy="680720"/>
                <wp:effectExtent l="4445" t="4445" r="14605" b="19685"/>
                <wp:wrapNone/>
                <wp:docPr id="33" name="流程图: 过程 33"/>
                <wp:cNvGraphicFramePr/>
                <a:graphic xmlns:a="http://schemas.openxmlformats.org/drawingml/2006/main">
                  <a:graphicData uri="http://schemas.microsoft.com/office/word/2010/wordprocessingShape">
                    <wps:wsp>
                      <wps:cNvSpPr/>
                      <wps:spPr>
                        <a:xfrm>
                          <a:off x="0" y="0"/>
                          <a:ext cx="2628900" cy="6807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制作《不予行政许可决定书》并送达被许可人</w:t>
                            </w:r>
                          </w:p>
                        </w:txbxContent>
                      </wps:txbx>
                      <wps:bodyPr upright="1"/>
                    </wps:wsp>
                  </a:graphicData>
                </a:graphic>
              </wp:anchor>
            </w:drawing>
          </mc:Choice>
          <mc:Fallback>
            <w:pict>
              <v:shape id="_x0000_s1026" o:spid="_x0000_s1026" o:spt="109" type="#_x0000_t109" style="position:absolute;left:0pt;margin-left:234pt;margin-top:96.4pt;height:53.6pt;width:207pt;z-index:251696128;mso-width-relative:page;mso-height-relative:page;" fillcolor="#FFFFFF" filled="t" stroked="t" coordsize="21600,21600" o:gfxdata="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">
                <v:fill on="t" focussize="0,0"/>
                <v:stroke color="#000000" joinstyle="miter"/>
                <v:imagedata o:title=""/>
                <o:lock v:ext="edit" aspectratio="f"/>
                <v:textbox>
                  <w:txbxContent>
                    <w:p>
                      <w:r>
                        <w:rPr>
                          <w:rFonts w:hint="eastAsia"/>
                        </w:rPr>
                        <w:t>制作《不予行政许可决定书》并送达被许可人</w:t>
                      </w:r>
                    </w:p>
                  </w:txbxContent>
                </v:textbox>
              </v:shape>
            </w:pict>
          </mc:Fallback>
        </mc:AlternateContent>
      </w:r>
      <w:r>
        <w:rPr>
          <w:rFonts w:hint="eastAsia" w:ascii="仿宋_GB2312" w:eastAsia="仿宋_GB2312"/>
          <w:sz w:val="30"/>
          <w:szCs w:val="30"/>
        </w:rPr>
        <mc:AlternateContent>
          <mc:Choice Requires="wps">
            <w:drawing>
              <wp:anchor distT="0" distB="0" distL="114300" distR="114300" simplePos="0" relativeHeight="251695104" behindDoc="0" locked="0" layoutInCell="1" allowOverlap="1">
                <wp:simplePos x="0" y="0"/>
                <wp:positionH relativeFrom="column">
                  <wp:posOffset>1371600</wp:posOffset>
                </wp:positionH>
                <wp:positionV relativeFrom="paragraph">
                  <wp:posOffset>927100</wp:posOffset>
                </wp:positionV>
                <wp:extent cx="0" cy="292100"/>
                <wp:effectExtent l="38100" t="0" r="38100" b="12700"/>
                <wp:wrapNone/>
                <wp:docPr id="34" name="直接连接符 34"/>
                <wp:cNvGraphicFramePr/>
                <a:graphic xmlns:a="http://schemas.openxmlformats.org/drawingml/2006/main">
                  <a:graphicData uri="http://schemas.microsoft.com/office/word/2010/wordprocessingShape">
                    <wps:wsp>
                      <wps:cNvCnPr/>
                      <wps:spPr>
                        <a:xfrm>
                          <a:off x="0" y="0"/>
                          <a:ext cx="0" cy="292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8pt;margin-top:73pt;height:23pt;width:0pt;z-index:251695104;mso-width-relative:page;mso-height-relative:page;" filled="f" stroked="t" coordsize="21600,21600" o:gfxdata="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H/HycL8AQAA6QMAAA4AAAAAAAAA&#10;AQAgAAAAPAEAAGRycy9lMm9Eb2MueG1sUEsBAhQAFAAAAAgAh07iQJ0x4ozXAAAACwEAAA8AAAAA&#10;AAAAAQAgAAAAOAAAAGRycy9kb3ducmV2LnhtbFBLBQYAAAAABgAGAFkBAACqBQAAAAA=&#10;">
                <v:fill on="f" focussize="0,0"/>
                <v:stroke color="#000000" joinstyle="round" endarrow="block"/>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332740</wp:posOffset>
                </wp:positionV>
                <wp:extent cx="2743200" cy="594360"/>
                <wp:effectExtent l="4445" t="4445" r="14605" b="10795"/>
                <wp:wrapNone/>
                <wp:docPr id="35" name="文本框 35"/>
                <wp:cNvGraphicFramePr/>
                <a:graphic xmlns:a="http://schemas.openxmlformats.org/drawingml/2006/main">
                  <a:graphicData uri="http://schemas.microsoft.com/office/word/2010/wordprocessingShape">
                    <wps:wsp>
                      <wps:cNvSpPr txBox="1"/>
                      <wps:spPr>
                        <a:xfrm>
                          <a:off x="0" y="0"/>
                          <a:ext cx="27432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审核，作出行政许可决定</w:t>
                            </w:r>
                          </w:p>
                        </w:txbxContent>
                      </wps:txbx>
                      <wps:bodyPr upright="1"/>
                    </wps:wsp>
                  </a:graphicData>
                </a:graphic>
              </wp:anchor>
            </w:drawing>
          </mc:Choice>
          <mc:Fallback>
            <w:pict>
              <v:shape id="_x0000_s1026" o:spid="_x0000_s1026" o:spt="202" type="#_x0000_t202" style="position:absolute;left:0pt;margin-left:0pt;margin-top:26.2pt;height:46.8pt;width:216pt;z-index:251672576;mso-width-relative:page;mso-height-relative:page;" fillcolor="#FFFFFF" filled="t" stroked="t" coordsize="21600,21600" o:gfxdata="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">
                <v:fill on="t" focussize="0,0"/>
                <v:stroke color="#000000" joinstyle="miter"/>
                <v:imagedata o:title=""/>
                <o:lock v:ext="edit" aspectratio="f"/>
                <v:textbox>
                  <w:txbxContent>
                    <w:p>
                      <w:pPr>
                        <w:jc w:val="center"/>
                      </w:pPr>
                      <w:r>
                        <w:rPr>
                          <w:rFonts w:hint="eastAsia"/>
                        </w:rPr>
                        <w:t>审核，作出行政许可决定</w:t>
                      </w:r>
                    </w:p>
                  </w:txbxContent>
                </v:textbox>
              </v:shape>
            </w:pict>
          </mc:Fallback>
        </mc:AlternateContent>
      </w:r>
      <w:r>
        <w:rPr>
          <w:rFonts w:hint="eastAsia" w:ascii="仿宋_GB2312" w:eastAsia="仿宋_GB2312"/>
          <w:sz w:val="30"/>
          <w:szCs w:val="30"/>
        </w:rPr>
        <mc:AlternateContent>
          <mc:Choice Requires="wps">
            <w:drawing>
              <wp:anchor distT="0" distB="0" distL="114300" distR="114300" simplePos="0" relativeHeight="251675648" behindDoc="0" locked="0" layoutInCell="1" allowOverlap="1">
                <wp:simplePos x="0" y="0"/>
                <wp:positionH relativeFrom="column">
                  <wp:posOffset>2743200</wp:posOffset>
                </wp:positionH>
                <wp:positionV relativeFrom="paragraph">
                  <wp:posOffset>35560</wp:posOffset>
                </wp:positionV>
                <wp:extent cx="0" cy="99060"/>
                <wp:effectExtent l="4445" t="0" r="14605" b="15240"/>
                <wp:wrapNone/>
                <wp:docPr id="36" name="直接连接符 36"/>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6pt;margin-top:2.8pt;height:7.8pt;width:0pt;z-index:251675648;mso-width-relative:page;mso-height-relative:page;" filled="f" stroked="t" coordsize="21600,21600" o:gfxdata="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">
                <v:fill on="f" focussize="0,0"/>
                <v:stroke color="#000000" joinstyle="round"/>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74624" behindDoc="0" locked="0" layoutInCell="1" allowOverlap="1">
                <wp:simplePos x="0" y="0"/>
                <wp:positionH relativeFrom="column">
                  <wp:posOffset>1371600</wp:posOffset>
                </wp:positionH>
                <wp:positionV relativeFrom="paragraph">
                  <wp:posOffset>134620</wp:posOffset>
                </wp:positionV>
                <wp:extent cx="1371600" cy="0"/>
                <wp:effectExtent l="0" t="0" r="0" b="0"/>
                <wp:wrapNone/>
                <wp:docPr id="37" name="直接连接符 37"/>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10.6pt;height:0pt;width:108pt;z-index:251674624;mso-width-relative:page;mso-height-relative:page;" filled="f" stroked="t" coordsize="21600,21600" o:gfxdata="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KAAAAAACHTuJAAAAAAAAAAAAAAAAABgAA&#10;AAAAAAAAABAAAABdAwAAX3JlbHMvUEsBAhQACgAAAAAAh07iQAAAAAAAAAAAAAAAAAQAAAAAAAAA&#10;AAAQAAAAFgAAAGRycy9QSwECFAAUAAAACACHTuJAbrvzVfcBAADmAwAADgAAAAAAAAABACAAAAA6&#10;AQAAZHJzL2Uyb0RvYy54bWxQSwECFAAUAAAACACHTuJATYJ1i9UAAAAJAQAADwAAAAAAAAABACAA&#10;AAA4AAAAZHJzL2Rvd25yZXYueG1sUEsFBgAAAAAGAAYAWQEAAKMFAAAAAA==&#10;">
                <v:fill on="f" focussize="0,0"/>
                <v:stroke color="#000000" joinstyle="round"/>
                <v:imagedata o:title=""/>
                <o:lock v:ext="edit" aspectratio="f"/>
              </v:line>
            </w:pict>
          </mc:Fallback>
        </mc:AlternateContent>
      </w:r>
      <w:r>
        <w:rPr>
          <w:rFonts w:hint="eastAsia" w:ascii="仿宋_GB2312" w:eastAsia="仿宋_GB2312"/>
          <w:sz w:val="30"/>
          <w:szCs w:val="30"/>
        </w:rPr>
        <mc:AlternateContent>
          <mc:Choice Requires="wps">
            <w:drawing>
              <wp:anchor distT="0" distB="0" distL="114300" distR="114300" simplePos="0" relativeHeight="251673600" behindDoc="0" locked="0" layoutInCell="1" allowOverlap="1">
                <wp:simplePos x="0" y="0"/>
                <wp:positionH relativeFrom="column">
                  <wp:posOffset>1371600</wp:posOffset>
                </wp:positionH>
                <wp:positionV relativeFrom="paragraph">
                  <wp:posOffset>134620</wp:posOffset>
                </wp:positionV>
                <wp:extent cx="0" cy="198120"/>
                <wp:effectExtent l="38100" t="0" r="38100" b="11430"/>
                <wp:wrapNone/>
                <wp:docPr id="38" name="直接连接符 3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8pt;margin-top:10.6pt;height:15.6pt;width:0pt;z-index:251673600;mso-width-relative:page;mso-height-relative:page;" filled="f" stroked="t" coordsize="21600,21600" o:gfxdata="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">
                <v:fill on="f" focussize="0,0"/>
                <v:stroke color="#000000" joinstyle="round" endarrow="block"/>
                <v:imagedata o:title=""/>
                <o:lock v:ext="edit" aspectratio="f"/>
              </v:line>
            </w:pict>
          </mc:Fallback>
        </mc:AlternateContent>
      </w:r>
    </w:p>
    <w:p>
      <w:pPr>
        <w:widowControl/>
        <w:spacing w:before="100" w:beforeAutospacing="1" w:after="100" w:afterAutospacing="1"/>
        <w:rPr>
          <w:rFonts w:hint="eastAsia" w:ascii="仿宋_GB2312" w:eastAsia="仿宋_GB2312"/>
          <w:sz w:val="30"/>
          <w:szCs w:val="30"/>
        </w:rPr>
      </w:pPr>
      <w:r>
        <w:rPr>
          <w:rFonts w:hint="eastAsia" w:ascii="仿宋_GB2312" w:eastAsia="仿宋_GB2312"/>
          <w:sz w:val="30"/>
          <w:szCs w:val="30"/>
        </w:rPr>
        <mc:AlternateContent>
          <mc:Choice Requires="wps">
            <w:drawing>
              <wp:anchor distT="0" distB="0" distL="114300" distR="114300" simplePos="0" relativeHeight="251697152" behindDoc="0" locked="0" layoutInCell="1" allowOverlap="1">
                <wp:simplePos x="0" y="0"/>
                <wp:positionH relativeFrom="column">
                  <wp:posOffset>4229100</wp:posOffset>
                </wp:positionH>
                <wp:positionV relativeFrom="paragraph">
                  <wp:posOffset>353060</wp:posOffset>
                </wp:positionV>
                <wp:extent cx="0" cy="292100"/>
                <wp:effectExtent l="38100" t="0" r="38100" b="12700"/>
                <wp:wrapNone/>
                <wp:docPr id="39" name="直接连接符 39"/>
                <wp:cNvGraphicFramePr/>
                <a:graphic xmlns:a="http://schemas.openxmlformats.org/drawingml/2006/main">
                  <a:graphicData uri="http://schemas.microsoft.com/office/word/2010/wordprocessingShape">
                    <wps:wsp>
                      <wps:cNvCnPr/>
                      <wps:spPr>
                        <a:xfrm>
                          <a:off x="0" y="0"/>
                          <a:ext cx="0" cy="292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3pt;margin-top:27.8pt;height:23pt;width:0pt;z-index:251697152;mso-width-relative:page;mso-height-relative:page;" filled="f" stroked="t" coordsize="21600,21600" o:gfxdata="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AoAAAAAAIdO4kAAAAAAAAAA&#10;AAAAAAAGAAAAAAAAAAAAEAAAAGUDAABfcmVscy9QSwECFAAKAAAAAACHTuJAAAAAAAAAAAAAAAAA&#10;BAAAAAAAAAAAABAAAAAWAAAAZHJzL1BLAQIUABQAAAAIAIdO4kDoKEly/AEAAOkDAAAOAAAAAAAA&#10;AAEAIAAAAD0BAABkcnMvZTJvRG9jLnhtbFBLAQIUABQAAAAIAIdO4kCSaceL2AAAAAoBAAAPAAAA&#10;AAAAAAEAIAAAADgAAABkcnMvZG93bnJldi54bWxQSwUGAAAAAAYABgBZAQAAq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4686300</wp:posOffset>
                </wp:positionH>
                <wp:positionV relativeFrom="paragraph">
                  <wp:posOffset>149860</wp:posOffset>
                </wp:positionV>
                <wp:extent cx="114300" cy="0"/>
                <wp:effectExtent l="0" t="0" r="0" b="0"/>
                <wp:wrapNone/>
                <wp:docPr id="40" name="直接连接符 40"/>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9pt;margin-top:11.8pt;height:0pt;width:9pt;z-index:251663360;mso-width-relative:page;mso-height-relative:page;" filled="f" stroked="t" coordsize="21600,21600" o:gfxdata="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">
                <v:fill on="f" focussize="0,0"/>
                <v:stroke color="#000000" joinstyle="round"/>
                <v:imagedata o:title=""/>
                <o:lock v:ext="edit" aspectratio="f"/>
              </v:line>
            </w:pict>
          </mc:Fallback>
        </mc:AlternateContent>
      </w:r>
      <w:r>
        <w:rPr>
          <w:rFonts w:hint="eastAsia" w:ascii="仿宋_GB2312" w:eastAsia="仿宋_GB2312"/>
          <w:sz w:val="30"/>
          <w:szCs w:val="30"/>
        </w:rPr>
        <w:t xml:space="preserve">                   </w:t>
      </w:r>
    </w:p>
    <w:p>
      <w:pPr>
        <w:widowControl/>
        <w:adjustRightInd w:val="0"/>
        <w:snapToGrid w:val="0"/>
        <w:spacing w:line="480" w:lineRule="exact"/>
        <w:ind w:firstLine="600" w:firstLineChars="200"/>
        <w:rPr>
          <w:rFonts w:hint="eastAsia" w:ascii="仿宋_GB2312" w:hAnsi="宋体" w:eastAsia="仿宋_GB2312" w:cs="宋体"/>
          <w:bCs/>
          <w:color w:val="000000"/>
          <w:kern w:val="0"/>
          <w:sz w:val="30"/>
          <w:szCs w:val="30"/>
        </w:rPr>
      </w:pPr>
    </w:p>
    <w:p>
      <w:pPr>
        <w:rPr>
          <w:rFonts w:hint="eastAsia" w:ascii="仿宋" w:hAnsi="仿宋" w:eastAsia="仿宋"/>
          <w:sz w:val="32"/>
          <w:szCs w:val="32"/>
        </w:rPr>
      </w:pPr>
    </w:p>
    <w:p>
      <w:pPr>
        <w:rPr>
          <w:rFonts w:ascii="仿宋" w:hAnsi="仿宋" w:eastAsia="仿宋"/>
          <w:sz w:val="32"/>
          <w:szCs w:val="32"/>
        </w:rPr>
      </w:pPr>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ZTdmNDM0ODk3OTZmODkxZTEwYjM3NjI4YjNiMmMifQ=="/>
  </w:docVars>
  <w:rsids>
    <w:rsidRoot w:val="12A51D5D"/>
    <w:rsid w:val="051C4D1C"/>
    <w:rsid w:val="08D40AC1"/>
    <w:rsid w:val="09FD27D4"/>
    <w:rsid w:val="0A14022A"/>
    <w:rsid w:val="0D3730E4"/>
    <w:rsid w:val="0EF146FD"/>
    <w:rsid w:val="0F800504"/>
    <w:rsid w:val="12A51D5D"/>
    <w:rsid w:val="27306ECE"/>
    <w:rsid w:val="2ED120CB"/>
    <w:rsid w:val="363913E3"/>
    <w:rsid w:val="369B5FA3"/>
    <w:rsid w:val="36BF7A00"/>
    <w:rsid w:val="3A743273"/>
    <w:rsid w:val="3D161A86"/>
    <w:rsid w:val="3FE56382"/>
    <w:rsid w:val="406B7534"/>
    <w:rsid w:val="421C1082"/>
    <w:rsid w:val="45392E1E"/>
    <w:rsid w:val="49D30F85"/>
    <w:rsid w:val="4A073BC2"/>
    <w:rsid w:val="56127F5F"/>
    <w:rsid w:val="57832526"/>
    <w:rsid w:val="596D000B"/>
    <w:rsid w:val="5E637395"/>
    <w:rsid w:val="66D606EA"/>
    <w:rsid w:val="691D59D6"/>
    <w:rsid w:val="6D634258"/>
    <w:rsid w:val="76777EC7"/>
    <w:rsid w:val="7F1C711A"/>
    <w:rsid w:val="EFDF0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iPriority w:val="0"/>
    <w:rPr>
      <w:rFonts w:eastAsia="仿宋_GB2312"/>
      <w:sz w:val="2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2411</Words>
  <Characters>2627</Characters>
  <Lines>0</Lines>
  <Paragraphs>0</Paragraphs>
  <TotalTime>0</TotalTime>
  <ScaleCrop>false</ScaleCrop>
  <LinksUpToDate>false</LinksUpToDate>
  <CharactersWithSpaces>2715</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2019-12-01T20:34:00Z</dcterms:created>
  <dc:creator>Administrator</dc:creator>
  <cp:lastModifiedBy>user</cp:lastModifiedBy>
  <dcterms:modified xsi:type="dcterms:W3CDTF">2023-03-05T22:05:32Z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02220315BD9449BDBF7817F9DEF6B0D9</vt:lpwstr>
  </property>
</Properties>
</file>