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DC" w:rsidRPr="00A77818" w:rsidRDefault="008477DC" w:rsidP="002A3019">
      <w:pPr>
        <w:jc w:val="center"/>
        <w:rPr>
          <w:rFonts w:asciiTheme="minorEastAsia" w:hAnsiTheme="minorEastAsia"/>
          <w:b/>
          <w:sz w:val="36"/>
          <w:szCs w:val="36"/>
        </w:rPr>
      </w:pPr>
      <w:r w:rsidRPr="00A77818">
        <w:rPr>
          <w:rFonts w:asciiTheme="minorEastAsia" w:hAnsiTheme="minorEastAsia" w:hint="eastAsia"/>
          <w:b/>
          <w:sz w:val="36"/>
          <w:szCs w:val="36"/>
        </w:rPr>
        <w:t>共和县</w:t>
      </w:r>
      <w:r w:rsidR="00DE55A0">
        <w:rPr>
          <w:rFonts w:asciiTheme="minorEastAsia" w:hAnsiTheme="minorEastAsia" w:hint="eastAsia"/>
          <w:b/>
          <w:sz w:val="36"/>
          <w:szCs w:val="36"/>
        </w:rPr>
        <w:t>农技推广补助项目</w:t>
      </w:r>
      <w:r w:rsidRPr="00A77818">
        <w:rPr>
          <w:rFonts w:asciiTheme="minorEastAsia" w:hAnsiTheme="minorEastAsia" w:hint="eastAsia"/>
          <w:b/>
          <w:sz w:val="36"/>
          <w:szCs w:val="36"/>
        </w:rPr>
        <w:t>关于公开招募2018年</w:t>
      </w:r>
    </w:p>
    <w:p w:rsidR="008477DC" w:rsidRPr="00A77818" w:rsidRDefault="008477DC" w:rsidP="002A3019">
      <w:pPr>
        <w:jc w:val="center"/>
        <w:rPr>
          <w:rFonts w:asciiTheme="minorEastAsia" w:hAnsiTheme="minorEastAsia"/>
          <w:b/>
          <w:sz w:val="36"/>
          <w:szCs w:val="36"/>
        </w:rPr>
      </w:pPr>
      <w:r w:rsidRPr="00A77818">
        <w:rPr>
          <w:rFonts w:asciiTheme="minorEastAsia" w:hAnsiTheme="minorEastAsia" w:hint="eastAsia"/>
          <w:b/>
          <w:sz w:val="36"/>
          <w:szCs w:val="36"/>
        </w:rPr>
        <w:t>特聘农技员公告</w:t>
      </w:r>
    </w:p>
    <w:p w:rsidR="008477DC" w:rsidRPr="00A77818" w:rsidRDefault="00520418" w:rsidP="00A77818">
      <w:pPr>
        <w:ind w:firstLineChars="150" w:firstLine="480"/>
        <w:rPr>
          <w:rFonts w:asciiTheme="minorEastAsia" w:hAnsiTheme="minorEastAsia"/>
          <w:sz w:val="32"/>
          <w:szCs w:val="32"/>
        </w:rPr>
      </w:pPr>
      <w:r w:rsidRPr="00B32CA3">
        <w:rPr>
          <w:rFonts w:asciiTheme="minorEastAsia" w:hAnsiTheme="minorEastAsia" w:hint="eastAsia"/>
          <w:sz w:val="32"/>
          <w:szCs w:val="32"/>
        </w:rPr>
        <w:t>根据农业农村部办公厅《关于全</w:t>
      </w:r>
      <w:r>
        <w:rPr>
          <w:rFonts w:asciiTheme="minorEastAsia" w:hAnsiTheme="minorEastAsia" w:hint="eastAsia"/>
          <w:sz w:val="32"/>
          <w:szCs w:val="32"/>
        </w:rPr>
        <w:t>面</w:t>
      </w:r>
      <w:r w:rsidRPr="00B32CA3">
        <w:rPr>
          <w:rFonts w:asciiTheme="minorEastAsia" w:hAnsiTheme="minorEastAsia" w:hint="eastAsia"/>
          <w:sz w:val="32"/>
          <w:szCs w:val="32"/>
        </w:rPr>
        <w:t>实施农技推广服务特聘计划的通知》</w:t>
      </w:r>
      <w:r w:rsidR="00CC4191">
        <w:rPr>
          <w:rFonts w:asciiTheme="minorEastAsia" w:hAnsiTheme="minorEastAsia" w:hint="eastAsia"/>
          <w:sz w:val="32"/>
          <w:szCs w:val="32"/>
        </w:rPr>
        <w:t>(</w:t>
      </w:r>
      <w:proofErr w:type="gramStart"/>
      <w:r w:rsidR="00CC4191">
        <w:rPr>
          <w:rFonts w:asciiTheme="minorEastAsia" w:hAnsiTheme="minorEastAsia" w:hint="eastAsia"/>
          <w:sz w:val="32"/>
          <w:szCs w:val="32"/>
        </w:rPr>
        <w:t>农办科</w:t>
      </w:r>
      <w:proofErr w:type="gramEnd"/>
      <w:r w:rsidR="00CC4191" w:rsidRPr="00A77818">
        <w:rPr>
          <w:rFonts w:asciiTheme="minorEastAsia" w:hAnsiTheme="minorEastAsia" w:hint="eastAsia"/>
          <w:sz w:val="32"/>
          <w:szCs w:val="32"/>
        </w:rPr>
        <w:t>[2018]</w:t>
      </w:r>
      <w:r w:rsidR="00CC4191">
        <w:rPr>
          <w:rFonts w:asciiTheme="minorEastAsia" w:hAnsiTheme="minorEastAsia" w:hint="eastAsia"/>
          <w:sz w:val="32"/>
          <w:szCs w:val="32"/>
        </w:rPr>
        <w:t>15号)</w:t>
      </w:r>
      <w:r w:rsidRPr="00B32CA3">
        <w:rPr>
          <w:rFonts w:asciiTheme="minorEastAsia" w:hAnsiTheme="minorEastAsia" w:hint="eastAsia"/>
          <w:sz w:val="32"/>
          <w:szCs w:val="32"/>
        </w:rPr>
        <w:t>和</w:t>
      </w:r>
      <w:r w:rsidR="003120CD">
        <w:rPr>
          <w:rFonts w:asciiTheme="minorEastAsia" w:hAnsiTheme="minorEastAsia" w:hint="eastAsia"/>
          <w:sz w:val="32"/>
          <w:szCs w:val="32"/>
        </w:rPr>
        <w:t>《青海省农技推广特聘计划》、</w:t>
      </w:r>
      <w:r w:rsidRPr="00B32CA3">
        <w:rPr>
          <w:rFonts w:asciiTheme="minorEastAsia" w:hAnsiTheme="minorEastAsia" w:hint="eastAsia"/>
          <w:sz w:val="32"/>
          <w:szCs w:val="32"/>
        </w:rPr>
        <w:t>《共和县2018年基层农技推广建设与补助项目实施方案》要求</w:t>
      </w:r>
      <w:r w:rsidR="003120CD">
        <w:rPr>
          <w:rFonts w:asciiTheme="minorEastAsia" w:hAnsiTheme="minorEastAsia" w:hint="eastAsia"/>
          <w:sz w:val="32"/>
          <w:szCs w:val="32"/>
        </w:rPr>
        <w:t>我县</w:t>
      </w:r>
      <w:r w:rsidR="008477DC" w:rsidRPr="00A77818">
        <w:rPr>
          <w:rFonts w:asciiTheme="minorEastAsia" w:hAnsiTheme="minorEastAsia" w:hint="eastAsia"/>
          <w:sz w:val="32"/>
          <w:szCs w:val="32"/>
        </w:rPr>
        <w:t>产业和其他农业产业发展需要,进一步增强基层农技推广服务供给能力,为我县打好打赢精准脱贫攻坚战提供有力技术支撑。现就公开招募2018年特聘农技员公告如下:</w:t>
      </w:r>
    </w:p>
    <w:p w:rsidR="008477DC" w:rsidRPr="00AE1D2D" w:rsidRDefault="006B7C4F" w:rsidP="00AE1D2D">
      <w:pPr>
        <w:ind w:firstLineChars="150" w:firstLine="482"/>
        <w:rPr>
          <w:rFonts w:asciiTheme="minorEastAsia" w:hAnsiTheme="minorEastAsia"/>
          <w:b/>
          <w:sz w:val="32"/>
          <w:szCs w:val="32"/>
        </w:rPr>
      </w:pPr>
      <w:r w:rsidRPr="00AE1D2D">
        <w:rPr>
          <w:rFonts w:asciiTheme="minorEastAsia" w:hAnsiTheme="minorEastAsia" w:hint="eastAsia"/>
          <w:b/>
          <w:sz w:val="32"/>
          <w:szCs w:val="32"/>
        </w:rPr>
        <w:t>一、</w:t>
      </w:r>
      <w:r w:rsidR="008477DC" w:rsidRPr="00AE1D2D">
        <w:rPr>
          <w:rFonts w:asciiTheme="minorEastAsia" w:hAnsiTheme="minorEastAsia" w:hint="eastAsia"/>
          <w:b/>
          <w:sz w:val="32"/>
          <w:szCs w:val="32"/>
        </w:rPr>
        <w:t>招募人数</w:t>
      </w:r>
    </w:p>
    <w:p w:rsidR="008477DC" w:rsidRPr="00A77818" w:rsidRDefault="008477DC" w:rsidP="00A77818">
      <w:pPr>
        <w:ind w:firstLineChars="150" w:firstLine="480"/>
        <w:rPr>
          <w:rFonts w:asciiTheme="minorEastAsia" w:hAnsiTheme="minorEastAsia"/>
          <w:sz w:val="32"/>
          <w:szCs w:val="32"/>
        </w:rPr>
      </w:pPr>
      <w:r w:rsidRPr="00A77818">
        <w:rPr>
          <w:rFonts w:asciiTheme="minorEastAsia" w:hAnsiTheme="minorEastAsia" w:hint="eastAsia"/>
          <w:sz w:val="32"/>
          <w:szCs w:val="32"/>
        </w:rPr>
        <w:t>在</w:t>
      </w:r>
      <w:r w:rsidR="006B7C4F" w:rsidRPr="00A77818">
        <w:rPr>
          <w:rFonts w:asciiTheme="minorEastAsia" w:hAnsiTheme="minorEastAsia" w:hint="eastAsia"/>
          <w:sz w:val="32"/>
          <w:szCs w:val="32"/>
        </w:rPr>
        <w:t>养殖</w:t>
      </w:r>
      <w:r w:rsidRPr="00A77818">
        <w:rPr>
          <w:rFonts w:asciiTheme="minorEastAsia" w:hAnsiTheme="minorEastAsia" w:hint="eastAsia"/>
          <w:sz w:val="32"/>
          <w:szCs w:val="32"/>
        </w:rPr>
        <w:t>产业范围内,公开招特聘农技员2人</w:t>
      </w:r>
      <w:r w:rsidR="002A6172">
        <w:rPr>
          <w:rFonts w:asciiTheme="minorEastAsia" w:hAnsiTheme="minorEastAsia" w:hint="eastAsia"/>
          <w:sz w:val="32"/>
          <w:szCs w:val="32"/>
        </w:rPr>
        <w:t>。</w:t>
      </w:r>
    </w:p>
    <w:p w:rsidR="008477DC" w:rsidRPr="00AE1D2D" w:rsidRDefault="006B7C4F" w:rsidP="00AE1D2D">
      <w:pPr>
        <w:ind w:firstLineChars="150" w:firstLine="482"/>
        <w:rPr>
          <w:rFonts w:asciiTheme="minorEastAsia" w:hAnsiTheme="minorEastAsia"/>
          <w:b/>
          <w:sz w:val="32"/>
          <w:szCs w:val="32"/>
        </w:rPr>
      </w:pPr>
      <w:r w:rsidRPr="00AE1D2D">
        <w:rPr>
          <w:rFonts w:asciiTheme="minorEastAsia" w:hAnsiTheme="minorEastAsia" w:hint="eastAsia"/>
          <w:b/>
          <w:sz w:val="32"/>
          <w:szCs w:val="32"/>
        </w:rPr>
        <w:t>二、</w:t>
      </w:r>
      <w:r w:rsidR="008477DC" w:rsidRPr="00AE1D2D">
        <w:rPr>
          <w:rFonts w:asciiTheme="minorEastAsia" w:hAnsiTheme="minorEastAsia" w:hint="eastAsia"/>
          <w:b/>
          <w:sz w:val="32"/>
          <w:szCs w:val="32"/>
        </w:rPr>
        <w:t>招募条件</w:t>
      </w:r>
    </w:p>
    <w:p w:rsidR="006B7C4F" w:rsidRPr="00A77818" w:rsidRDefault="008477DC" w:rsidP="00A77818">
      <w:pPr>
        <w:ind w:firstLineChars="150" w:firstLine="480"/>
        <w:rPr>
          <w:rFonts w:asciiTheme="minorEastAsia" w:hAnsiTheme="minorEastAsia"/>
          <w:sz w:val="32"/>
          <w:szCs w:val="32"/>
        </w:rPr>
      </w:pPr>
      <w:r w:rsidRPr="00A77818">
        <w:rPr>
          <w:rFonts w:asciiTheme="minorEastAsia" w:hAnsiTheme="minorEastAsia" w:hint="eastAsia"/>
          <w:sz w:val="32"/>
          <w:szCs w:val="32"/>
        </w:rPr>
        <w:t>特聘农技员</w:t>
      </w:r>
      <w:r w:rsidR="003120CD" w:rsidRPr="00A77818">
        <w:rPr>
          <w:rFonts w:asciiTheme="minorEastAsia" w:hAnsiTheme="minorEastAsia" w:hint="eastAsia"/>
          <w:sz w:val="32"/>
          <w:szCs w:val="32"/>
        </w:rPr>
        <w:t>募</w:t>
      </w:r>
      <w:proofErr w:type="gramStart"/>
      <w:r w:rsidRPr="00A77818">
        <w:rPr>
          <w:rFonts w:asciiTheme="minorEastAsia" w:hAnsiTheme="minorEastAsia" w:hint="eastAsia"/>
          <w:sz w:val="32"/>
          <w:szCs w:val="32"/>
        </w:rPr>
        <w:t>招对象</w:t>
      </w:r>
      <w:proofErr w:type="gramEnd"/>
      <w:r w:rsidRPr="00A77818">
        <w:rPr>
          <w:rFonts w:asciiTheme="minorEastAsia" w:hAnsiTheme="minorEastAsia" w:hint="eastAsia"/>
          <w:sz w:val="32"/>
          <w:szCs w:val="32"/>
        </w:rPr>
        <w:t>须具备以下条件:有丰富的农业生产实践经验、有较高的技术专长和科技素质</w:t>
      </w:r>
      <w:r w:rsidR="006B7C4F" w:rsidRPr="00A77818">
        <w:rPr>
          <w:rFonts w:asciiTheme="minorEastAsia" w:hAnsiTheme="minorEastAsia" w:hint="eastAsia"/>
          <w:sz w:val="32"/>
          <w:szCs w:val="32"/>
        </w:rPr>
        <w:t>，热</w:t>
      </w:r>
      <w:r w:rsidRPr="00A77818">
        <w:rPr>
          <w:rFonts w:asciiTheme="minorEastAsia" w:hAnsiTheme="minorEastAsia" w:hint="eastAsia"/>
          <w:sz w:val="32"/>
          <w:szCs w:val="32"/>
        </w:rPr>
        <w:t>爱</w:t>
      </w:r>
      <w:r w:rsidR="00CA0144">
        <w:rPr>
          <w:rFonts w:asciiTheme="minorEastAsia" w:hAnsiTheme="minorEastAsia" w:hint="eastAsia"/>
          <w:sz w:val="32"/>
          <w:szCs w:val="32"/>
        </w:rPr>
        <w:t>养殖</w:t>
      </w:r>
      <w:r w:rsidRPr="00A77818">
        <w:rPr>
          <w:rFonts w:asciiTheme="minorEastAsia" w:hAnsiTheme="minorEastAsia" w:hint="eastAsia"/>
          <w:sz w:val="32"/>
          <w:szCs w:val="32"/>
        </w:rPr>
        <w:t>工作,责任心、服务意识和协调能力较强</w:t>
      </w:r>
      <w:r w:rsidR="00CA0144">
        <w:rPr>
          <w:rFonts w:asciiTheme="minorEastAsia" w:hAnsiTheme="minorEastAsia" w:hint="eastAsia"/>
          <w:sz w:val="32"/>
          <w:szCs w:val="32"/>
        </w:rPr>
        <w:t>，</w:t>
      </w:r>
      <w:r w:rsidRPr="00A77818">
        <w:rPr>
          <w:rFonts w:asciiTheme="minorEastAsia" w:hAnsiTheme="minorEastAsia" w:hint="eastAsia"/>
          <w:sz w:val="32"/>
          <w:szCs w:val="32"/>
        </w:rPr>
        <w:t>特聘农技员主要从以下五类群体中招募:一是农业乡</w:t>
      </w:r>
      <w:proofErr w:type="gramStart"/>
      <w:r w:rsidRPr="00A77818">
        <w:rPr>
          <w:rFonts w:asciiTheme="minorEastAsia" w:hAnsiTheme="minorEastAsia" w:hint="eastAsia"/>
          <w:sz w:val="32"/>
          <w:szCs w:val="32"/>
        </w:rPr>
        <w:t>士专家</w:t>
      </w:r>
      <w:proofErr w:type="gramEnd"/>
      <w:r w:rsidRPr="00A77818">
        <w:rPr>
          <w:rFonts w:asciiTheme="minorEastAsia" w:hAnsiTheme="minorEastAsia" w:hint="eastAsia"/>
          <w:sz w:val="32"/>
          <w:szCs w:val="32"/>
        </w:rPr>
        <w:t>:二是农业种养能手:三是新型职业农民:四是家庭农场主、农民合作社等新型农业经营主体的技术骨干:五是农业科研教学单位中长期在生产一线开展成果转化与技术服务的科技人员</w:t>
      </w:r>
      <w:r w:rsidR="007E7438">
        <w:rPr>
          <w:rFonts w:asciiTheme="minorEastAsia" w:hAnsiTheme="minorEastAsia" w:hint="eastAsia"/>
          <w:sz w:val="32"/>
          <w:szCs w:val="32"/>
        </w:rPr>
        <w:t>；</w:t>
      </w:r>
      <w:r w:rsidR="0061754D">
        <w:rPr>
          <w:rFonts w:asciiTheme="minorEastAsia" w:hAnsiTheme="minorEastAsia" w:hint="eastAsia"/>
          <w:sz w:val="32"/>
          <w:szCs w:val="32"/>
        </w:rPr>
        <w:t>农业系统体制内在岗人员不纳入特聘农技员招募范围</w:t>
      </w:r>
      <w:r w:rsidRPr="00A77818">
        <w:rPr>
          <w:rFonts w:asciiTheme="minorEastAsia" w:hAnsiTheme="minorEastAsia" w:hint="eastAsia"/>
          <w:sz w:val="32"/>
          <w:szCs w:val="32"/>
        </w:rPr>
        <w:t>。有违法违纪等不良记录者,不予</w:t>
      </w:r>
      <w:r w:rsidR="006B7C4F" w:rsidRPr="00A77818">
        <w:rPr>
          <w:rFonts w:asciiTheme="minorEastAsia" w:hAnsiTheme="minorEastAsia" w:hint="eastAsia"/>
          <w:sz w:val="32"/>
          <w:szCs w:val="32"/>
        </w:rPr>
        <w:t>申</w:t>
      </w:r>
      <w:r w:rsidRPr="00A77818">
        <w:rPr>
          <w:rFonts w:asciiTheme="minorEastAsia" w:hAnsiTheme="minorEastAsia" w:hint="eastAsia"/>
          <w:sz w:val="32"/>
          <w:szCs w:val="32"/>
        </w:rPr>
        <w:t>报</w:t>
      </w:r>
      <w:r w:rsidR="006B7C4F" w:rsidRPr="00A77818">
        <w:rPr>
          <w:rFonts w:asciiTheme="minorEastAsia" w:hAnsiTheme="minorEastAsia" w:hint="eastAsia"/>
          <w:sz w:val="32"/>
          <w:szCs w:val="32"/>
        </w:rPr>
        <w:t>。</w:t>
      </w:r>
    </w:p>
    <w:p w:rsidR="006B7C4F" w:rsidRPr="00AE1D2D" w:rsidRDefault="006B7C4F" w:rsidP="00AE1D2D">
      <w:pPr>
        <w:ind w:firstLineChars="150" w:firstLine="482"/>
        <w:rPr>
          <w:rFonts w:asciiTheme="minorEastAsia" w:hAnsiTheme="minorEastAsia"/>
          <w:b/>
          <w:sz w:val="32"/>
          <w:szCs w:val="32"/>
        </w:rPr>
      </w:pPr>
      <w:r w:rsidRPr="00AE1D2D">
        <w:rPr>
          <w:rFonts w:asciiTheme="minorEastAsia" w:hAnsiTheme="minorEastAsia" w:hint="eastAsia"/>
          <w:b/>
          <w:sz w:val="32"/>
          <w:szCs w:val="32"/>
        </w:rPr>
        <w:t>三、</w:t>
      </w:r>
      <w:r w:rsidR="008477DC" w:rsidRPr="00AE1D2D">
        <w:rPr>
          <w:rFonts w:asciiTheme="minorEastAsia" w:hAnsiTheme="minorEastAsia" w:hint="eastAsia"/>
          <w:b/>
          <w:sz w:val="32"/>
          <w:szCs w:val="32"/>
        </w:rPr>
        <w:t>招募程序</w:t>
      </w:r>
    </w:p>
    <w:p w:rsidR="00A86A71" w:rsidRPr="00A77818" w:rsidRDefault="008477DC" w:rsidP="00A77818">
      <w:pPr>
        <w:ind w:firstLineChars="150" w:firstLine="480"/>
        <w:rPr>
          <w:rFonts w:asciiTheme="minorEastAsia" w:hAnsiTheme="minorEastAsia"/>
          <w:sz w:val="32"/>
          <w:szCs w:val="32"/>
        </w:rPr>
      </w:pPr>
      <w:r w:rsidRPr="00A77818">
        <w:rPr>
          <w:rFonts w:asciiTheme="minorEastAsia" w:hAnsiTheme="minorEastAsia" w:hint="eastAsia"/>
          <w:sz w:val="32"/>
          <w:szCs w:val="32"/>
        </w:rPr>
        <w:lastRenderedPageBreak/>
        <w:t>招募程序按照发布需求、个人申请、技能考核、研究公示、确定人选</w:t>
      </w:r>
      <w:r w:rsidR="006B7C4F" w:rsidRPr="00A77818">
        <w:rPr>
          <w:rFonts w:asciiTheme="minorEastAsia" w:hAnsiTheme="minorEastAsia" w:hint="eastAsia"/>
          <w:sz w:val="32"/>
          <w:szCs w:val="32"/>
        </w:rPr>
        <w:t>、签订</w:t>
      </w:r>
      <w:r w:rsidRPr="00A77818">
        <w:rPr>
          <w:rFonts w:asciiTheme="minorEastAsia" w:hAnsiTheme="minorEastAsia" w:hint="eastAsia"/>
          <w:sz w:val="32"/>
          <w:szCs w:val="32"/>
        </w:rPr>
        <w:t>服务协议(或服务合同)等程序开展特聘农技员招募工作。特聘农技员招募全程公开透明,通过多种方式在全县进行公示公告</w:t>
      </w:r>
      <w:r w:rsidR="00A86A71" w:rsidRPr="00A77818">
        <w:rPr>
          <w:rFonts w:asciiTheme="minorEastAsia" w:hAnsiTheme="minorEastAsia" w:hint="eastAsia"/>
          <w:sz w:val="32"/>
          <w:szCs w:val="32"/>
        </w:rPr>
        <w:t>时间不少于5个工作日。</w:t>
      </w:r>
    </w:p>
    <w:p w:rsidR="008477DC" w:rsidRPr="00AE1D2D" w:rsidRDefault="008477DC" w:rsidP="00AE1D2D">
      <w:pPr>
        <w:ind w:firstLineChars="150" w:firstLine="482"/>
        <w:rPr>
          <w:rFonts w:asciiTheme="minorEastAsia" w:hAnsiTheme="minorEastAsia"/>
          <w:b/>
          <w:sz w:val="32"/>
          <w:szCs w:val="32"/>
        </w:rPr>
      </w:pPr>
      <w:r w:rsidRPr="00AE1D2D">
        <w:rPr>
          <w:rFonts w:asciiTheme="minorEastAsia" w:hAnsiTheme="minorEastAsia" w:hint="eastAsia"/>
          <w:b/>
          <w:sz w:val="32"/>
          <w:szCs w:val="32"/>
        </w:rPr>
        <w:t>四、工作任务</w:t>
      </w:r>
    </w:p>
    <w:p w:rsidR="00A86A71" w:rsidRPr="00A77818" w:rsidRDefault="008477DC" w:rsidP="00A77818">
      <w:pPr>
        <w:ind w:firstLineChars="150" w:firstLine="480"/>
        <w:rPr>
          <w:rFonts w:asciiTheme="minorEastAsia" w:hAnsiTheme="minorEastAsia"/>
          <w:sz w:val="32"/>
          <w:szCs w:val="32"/>
        </w:rPr>
      </w:pPr>
      <w:r w:rsidRPr="00A77818">
        <w:rPr>
          <w:rFonts w:asciiTheme="minorEastAsia" w:hAnsiTheme="minorEastAsia" w:hint="eastAsia"/>
          <w:sz w:val="32"/>
          <w:szCs w:val="32"/>
        </w:rPr>
        <w:t>按照助力农业特色优势产业发展、带动贫困农户精准脱贫</w:t>
      </w:r>
      <w:r w:rsidR="00A86A71" w:rsidRPr="00A77818">
        <w:rPr>
          <w:rFonts w:asciiTheme="minorEastAsia" w:hAnsiTheme="minorEastAsia" w:hint="eastAsia"/>
          <w:sz w:val="32"/>
          <w:szCs w:val="32"/>
        </w:rPr>
        <w:t>、增加农牧</w:t>
      </w:r>
      <w:r w:rsidRPr="00A77818">
        <w:rPr>
          <w:rFonts w:asciiTheme="minorEastAsia" w:hAnsiTheme="minorEastAsia" w:hint="eastAsia"/>
          <w:sz w:val="32"/>
          <w:szCs w:val="32"/>
        </w:rPr>
        <w:t>民收入等要求</w:t>
      </w:r>
      <w:r w:rsidR="00A86A71" w:rsidRPr="00A77818">
        <w:rPr>
          <w:rFonts w:asciiTheme="minorEastAsia" w:hAnsiTheme="minorEastAsia" w:hint="eastAsia"/>
          <w:sz w:val="32"/>
          <w:szCs w:val="32"/>
        </w:rPr>
        <w:t>，明确特聘农技员服务任务:一是为县域农业特色优势产业发展提供技术指导与咨询；二是为贫困农户从事农业生产经营提供技术帮扶:三是与基层农技人员结对开展农技服务,增强特聘农技</w:t>
      </w:r>
      <w:proofErr w:type="gramStart"/>
      <w:r w:rsidR="00A86A71" w:rsidRPr="00A77818">
        <w:rPr>
          <w:rFonts w:asciiTheme="minorEastAsia" w:hAnsiTheme="minorEastAsia" w:hint="eastAsia"/>
          <w:sz w:val="32"/>
          <w:szCs w:val="32"/>
        </w:rPr>
        <w:t>员专业</w:t>
      </w:r>
      <w:proofErr w:type="gramEnd"/>
      <w:r w:rsidR="00A86A71" w:rsidRPr="00A77818">
        <w:rPr>
          <w:rFonts w:asciiTheme="minorEastAsia" w:hAnsiTheme="minorEastAsia" w:hint="eastAsia"/>
          <w:sz w:val="32"/>
          <w:szCs w:val="32"/>
        </w:rPr>
        <w:t>技能和</w:t>
      </w:r>
      <w:r w:rsidR="0061754D">
        <w:rPr>
          <w:rFonts w:asciiTheme="minorEastAsia" w:hAnsiTheme="minorEastAsia" w:hint="eastAsia"/>
          <w:sz w:val="32"/>
          <w:szCs w:val="32"/>
        </w:rPr>
        <w:t>实际操作</w:t>
      </w:r>
      <w:r w:rsidR="00A86A71" w:rsidRPr="00A77818">
        <w:rPr>
          <w:rFonts w:asciiTheme="minorEastAsia" w:hAnsiTheme="minorEastAsia" w:hint="eastAsia"/>
          <w:sz w:val="32"/>
          <w:szCs w:val="32"/>
        </w:rPr>
        <w:t>水平。同时,县农</w:t>
      </w:r>
      <w:r w:rsidR="003120CD">
        <w:rPr>
          <w:rFonts w:asciiTheme="minorEastAsia" w:hAnsiTheme="minorEastAsia" w:hint="eastAsia"/>
          <w:sz w:val="32"/>
          <w:szCs w:val="32"/>
        </w:rPr>
        <w:t>牧和科技</w:t>
      </w:r>
      <w:r w:rsidR="00A86A71" w:rsidRPr="00A77818">
        <w:rPr>
          <w:rFonts w:asciiTheme="minorEastAsia" w:hAnsiTheme="minorEastAsia" w:hint="eastAsia"/>
          <w:sz w:val="32"/>
          <w:szCs w:val="32"/>
        </w:rPr>
        <w:t>局与特聘农技员签订的服务协议(或服务合同)中,明确服务对象、服务效果等</w:t>
      </w:r>
    </w:p>
    <w:p w:rsidR="00A86A71" w:rsidRPr="007E7438" w:rsidRDefault="00A86A71" w:rsidP="007E7438">
      <w:pPr>
        <w:ind w:firstLineChars="150" w:firstLine="482"/>
        <w:rPr>
          <w:rFonts w:asciiTheme="minorEastAsia" w:hAnsiTheme="minorEastAsia"/>
          <w:b/>
          <w:sz w:val="32"/>
          <w:szCs w:val="32"/>
        </w:rPr>
      </w:pPr>
      <w:r w:rsidRPr="007E7438">
        <w:rPr>
          <w:rFonts w:asciiTheme="minorEastAsia" w:hAnsiTheme="minorEastAsia" w:hint="eastAsia"/>
          <w:b/>
          <w:sz w:val="32"/>
          <w:szCs w:val="32"/>
        </w:rPr>
        <w:t>五、服务管理</w:t>
      </w:r>
    </w:p>
    <w:p w:rsidR="00A77818" w:rsidRPr="00A77818" w:rsidRDefault="003120CD" w:rsidP="00A77818">
      <w:pPr>
        <w:ind w:firstLineChars="150" w:firstLine="480"/>
        <w:rPr>
          <w:rFonts w:asciiTheme="minorEastAsia" w:hAnsiTheme="minorEastAsia"/>
          <w:sz w:val="32"/>
          <w:szCs w:val="32"/>
        </w:rPr>
      </w:pPr>
      <w:r>
        <w:rPr>
          <w:rFonts w:asciiTheme="minorEastAsia" w:hAnsiTheme="minorEastAsia" w:hint="eastAsia"/>
          <w:sz w:val="32"/>
          <w:szCs w:val="32"/>
        </w:rPr>
        <w:t>根据</w:t>
      </w:r>
      <w:r w:rsidR="007E7438">
        <w:rPr>
          <w:rFonts w:asciiTheme="minorEastAsia" w:hAnsiTheme="minorEastAsia" w:hint="eastAsia"/>
          <w:sz w:val="32"/>
          <w:szCs w:val="32"/>
        </w:rPr>
        <w:t>县农牧和科技局</w:t>
      </w:r>
      <w:r w:rsidR="00A86A71" w:rsidRPr="00A77818">
        <w:rPr>
          <w:rFonts w:asciiTheme="minorEastAsia" w:hAnsiTheme="minorEastAsia" w:hint="eastAsia"/>
          <w:sz w:val="32"/>
          <w:szCs w:val="32"/>
        </w:rPr>
        <w:t>制定《特聘农技员考核管理办法</w:t>
      </w:r>
      <w:r w:rsidR="0061754D">
        <w:rPr>
          <w:rFonts w:asciiTheme="minorEastAsia" w:hAnsiTheme="minorEastAsia" w:hint="eastAsia"/>
          <w:sz w:val="32"/>
          <w:szCs w:val="32"/>
        </w:rPr>
        <w:t>》</w:t>
      </w:r>
      <w:r w:rsidR="00A86A71" w:rsidRPr="00A77818">
        <w:rPr>
          <w:rFonts w:asciiTheme="minorEastAsia" w:hAnsiTheme="minorEastAsia" w:hint="eastAsia"/>
          <w:sz w:val="32"/>
          <w:szCs w:val="32"/>
        </w:rPr>
        <w:t>进行规范服务管理</w:t>
      </w:r>
      <w:r w:rsidR="0061754D">
        <w:rPr>
          <w:rFonts w:asciiTheme="minorEastAsia" w:hAnsiTheme="minorEastAsia" w:hint="eastAsia"/>
          <w:sz w:val="32"/>
          <w:szCs w:val="32"/>
        </w:rPr>
        <w:t>，</w:t>
      </w:r>
      <w:r w:rsidR="00A86A71" w:rsidRPr="00A77818">
        <w:rPr>
          <w:rFonts w:asciiTheme="minorEastAsia" w:hAnsiTheme="minorEastAsia" w:hint="eastAsia"/>
          <w:sz w:val="32"/>
          <w:szCs w:val="32"/>
        </w:rPr>
        <w:t>特聘农技员服务期限原则上不超过1年,服务期间以服务对象的满意度、解决产业发展实际问题和增加农</w:t>
      </w:r>
      <w:r w:rsidR="0061754D">
        <w:rPr>
          <w:rFonts w:asciiTheme="minorEastAsia" w:hAnsiTheme="minorEastAsia" w:hint="eastAsia"/>
          <w:sz w:val="32"/>
          <w:szCs w:val="32"/>
        </w:rPr>
        <w:t>牧</w:t>
      </w:r>
      <w:r w:rsidR="00A86A71" w:rsidRPr="00A77818">
        <w:rPr>
          <w:rFonts w:asciiTheme="minorEastAsia" w:hAnsiTheme="minorEastAsia" w:hint="eastAsia"/>
          <w:sz w:val="32"/>
          <w:szCs w:val="32"/>
        </w:rPr>
        <w:t>民收入等为主要考核指标,采取量化打分和实地测评相结合的方式,定期对特聘农技员服务效果进行绩效考核,建立以结果为导向的激励</w:t>
      </w:r>
      <w:r w:rsidR="007E7438">
        <w:rPr>
          <w:rFonts w:asciiTheme="minorEastAsia" w:hAnsiTheme="minorEastAsia" w:hint="eastAsia"/>
          <w:sz w:val="32"/>
          <w:szCs w:val="32"/>
        </w:rPr>
        <w:t>约</w:t>
      </w:r>
      <w:r w:rsidR="00A86A71" w:rsidRPr="00A77818">
        <w:rPr>
          <w:rFonts w:asciiTheme="minorEastAsia" w:hAnsiTheme="minorEastAsia" w:hint="eastAsia"/>
          <w:sz w:val="32"/>
          <w:szCs w:val="32"/>
        </w:rPr>
        <w:t>束机制,考核不合格的及时解除服务协议</w:t>
      </w:r>
      <w:r w:rsidR="00AE1D2D">
        <w:rPr>
          <w:rFonts w:asciiTheme="minorEastAsia" w:hAnsiTheme="minorEastAsia" w:hint="eastAsia"/>
          <w:sz w:val="32"/>
          <w:szCs w:val="32"/>
        </w:rPr>
        <w:t>，</w:t>
      </w:r>
      <w:r w:rsidR="00A86A71" w:rsidRPr="00A77818">
        <w:rPr>
          <w:rFonts w:asciiTheme="minorEastAsia" w:hAnsiTheme="minorEastAsia" w:hint="eastAsia"/>
          <w:sz w:val="32"/>
          <w:szCs w:val="32"/>
        </w:rPr>
        <w:t>对考核优秀的服务期满后可优先续聘。特聘农技员服务</w:t>
      </w:r>
      <w:r>
        <w:rPr>
          <w:rFonts w:asciiTheme="minorEastAsia" w:hAnsiTheme="minorEastAsia" w:hint="eastAsia"/>
          <w:sz w:val="32"/>
          <w:szCs w:val="32"/>
        </w:rPr>
        <w:t>待</w:t>
      </w:r>
      <w:r w:rsidR="00A86A71" w:rsidRPr="00A77818">
        <w:rPr>
          <w:rFonts w:asciiTheme="minorEastAsia" w:hAnsiTheme="minorEastAsia" w:hint="eastAsia"/>
          <w:sz w:val="32"/>
          <w:szCs w:val="32"/>
        </w:rPr>
        <w:t>遇从农技推广补助项目中支出</w:t>
      </w:r>
      <w:r w:rsidR="001A684D">
        <w:rPr>
          <w:rFonts w:asciiTheme="minorEastAsia" w:hAnsiTheme="minorEastAsia" w:hint="eastAsia"/>
          <w:sz w:val="32"/>
          <w:szCs w:val="32"/>
        </w:rPr>
        <w:t>，</w:t>
      </w:r>
      <w:r w:rsidR="00A86A71" w:rsidRPr="00A77818">
        <w:rPr>
          <w:rFonts w:asciiTheme="minorEastAsia" w:hAnsiTheme="minorEastAsia" w:hint="eastAsia"/>
          <w:sz w:val="32"/>
          <w:szCs w:val="32"/>
        </w:rPr>
        <w:t>服务期</w:t>
      </w:r>
      <w:r w:rsidR="001A684D">
        <w:rPr>
          <w:rFonts w:asciiTheme="minorEastAsia" w:hAnsiTheme="minorEastAsia" w:hint="eastAsia"/>
          <w:sz w:val="32"/>
          <w:szCs w:val="32"/>
        </w:rPr>
        <w:t>为</w:t>
      </w:r>
      <w:r w:rsidR="00A86A71" w:rsidRPr="00A77818">
        <w:rPr>
          <w:rFonts w:asciiTheme="minorEastAsia" w:hAnsiTheme="minorEastAsia" w:hint="eastAsia"/>
          <w:sz w:val="32"/>
          <w:szCs w:val="32"/>
        </w:rPr>
        <w:t>1年</w:t>
      </w:r>
      <w:r w:rsidR="001A684D">
        <w:rPr>
          <w:rFonts w:asciiTheme="minorEastAsia" w:hAnsiTheme="minorEastAsia" w:hint="eastAsia"/>
          <w:sz w:val="32"/>
          <w:szCs w:val="32"/>
        </w:rPr>
        <w:t>，</w:t>
      </w:r>
      <w:r w:rsidR="007925A8">
        <w:rPr>
          <w:rFonts w:asciiTheme="minorEastAsia" w:hAnsiTheme="minorEastAsia" w:hint="eastAsia"/>
          <w:sz w:val="32"/>
          <w:szCs w:val="32"/>
        </w:rPr>
        <w:t>每人1.484万元,其中年</w:t>
      </w:r>
      <w:r w:rsidR="00A86A71" w:rsidRPr="00A77818">
        <w:rPr>
          <w:rFonts w:asciiTheme="minorEastAsia" w:hAnsiTheme="minorEastAsia" w:hint="eastAsia"/>
          <w:sz w:val="32"/>
          <w:szCs w:val="32"/>
        </w:rPr>
        <w:t>服务工资</w:t>
      </w:r>
      <w:r w:rsidR="00CA0144">
        <w:rPr>
          <w:rFonts w:asciiTheme="minorEastAsia" w:hAnsiTheme="minorEastAsia" w:hint="eastAsia"/>
          <w:sz w:val="32"/>
          <w:szCs w:val="32"/>
        </w:rPr>
        <w:t>1.2</w:t>
      </w:r>
      <w:r w:rsidR="00A86A71" w:rsidRPr="00A77818">
        <w:rPr>
          <w:rFonts w:asciiTheme="minorEastAsia" w:hAnsiTheme="minorEastAsia" w:hint="eastAsia"/>
          <w:sz w:val="32"/>
          <w:szCs w:val="32"/>
        </w:rPr>
        <w:t>万元</w:t>
      </w:r>
      <w:r w:rsidR="001A684D">
        <w:rPr>
          <w:rFonts w:asciiTheme="minorEastAsia" w:hAnsiTheme="minorEastAsia" w:hint="eastAsia"/>
          <w:sz w:val="32"/>
          <w:szCs w:val="32"/>
        </w:rPr>
        <w:t>/人</w:t>
      </w:r>
      <w:r w:rsidR="00A86A71" w:rsidRPr="00A77818">
        <w:rPr>
          <w:rFonts w:asciiTheme="minorEastAsia" w:hAnsiTheme="minorEastAsia" w:hint="eastAsia"/>
          <w:sz w:val="32"/>
          <w:szCs w:val="32"/>
        </w:rPr>
        <w:t>,</w:t>
      </w:r>
      <w:r w:rsidR="00CA0144">
        <w:rPr>
          <w:rFonts w:asciiTheme="minorEastAsia" w:hAnsiTheme="minorEastAsia" w:hint="eastAsia"/>
          <w:sz w:val="32"/>
          <w:szCs w:val="32"/>
        </w:rPr>
        <w:t>技术指导补助</w:t>
      </w:r>
      <w:r w:rsidR="00CA0144">
        <w:rPr>
          <w:rFonts w:asciiTheme="minorEastAsia" w:hAnsiTheme="minorEastAsia" w:hint="eastAsia"/>
          <w:sz w:val="32"/>
          <w:szCs w:val="32"/>
        </w:rPr>
        <w:lastRenderedPageBreak/>
        <w:t>0.2万元</w:t>
      </w:r>
      <w:r w:rsidR="007925A8">
        <w:rPr>
          <w:rFonts w:asciiTheme="minorEastAsia" w:hAnsiTheme="minorEastAsia" w:hint="eastAsia"/>
          <w:sz w:val="32"/>
          <w:szCs w:val="32"/>
        </w:rPr>
        <w:t>/人</w:t>
      </w:r>
      <w:r w:rsidR="00A77818" w:rsidRPr="00A77818">
        <w:rPr>
          <w:rFonts w:asciiTheme="minorEastAsia" w:hAnsiTheme="minorEastAsia" w:hint="eastAsia"/>
          <w:sz w:val="32"/>
          <w:szCs w:val="32"/>
        </w:rPr>
        <w:t>，</w:t>
      </w:r>
      <w:r w:rsidR="00AE1D2D">
        <w:rPr>
          <w:rFonts w:asciiTheme="minorEastAsia" w:hAnsiTheme="minorEastAsia" w:hint="eastAsia"/>
          <w:sz w:val="32"/>
          <w:szCs w:val="32"/>
        </w:rPr>
        <w:t>手机</w:t>
      </w:r>
      <w:r>
        <w:rPr>
          <w:rFonts w:asciiTheme="minorEastAsia" w:hAnsiTheme="minorEastAsia" w:hint="eastAsia"/>
          <w:sz w:val="32"/>
          <w:szCs w:val="32"/>
        </w:rPr>
        <w:t>APP使用</w:t>
      </w:r>
      <w:r w:rsidR="00AE1D2D">
        <w:rPr>
          <w:rFonts w:asciiTheme="minorEastAsia" w:hAnsiTheme="minorEastAsia" w:hint="eastAsia"/>
          <w:sz w:val="32"/>
          <w:szCs w:val="32"/>
        </w:rPr>
        <w:t>费840</w:t>
      </w:r>
      <w:r>
        <w:rPr>
          <w:rFonts w:asciiTheme="minorEastAsia" w:hAnsiTheme="minorEastAsia" w:hint="eastAsia"/>
          <w:sz w:val="32"/>
          <w:szCs w:val="32"/>
        </w:rPr>
        <w:t>元</w:t>
      </w:r>
      <w:r w:rsidR="007925A8">
        <w:rPr>
          <w:rFonts w:asciiTheme="minorEastAsia" w:hAnsiTheme="minorEastAsia" w:hint="eastAsia"/>
          <w:sz w:val="32"/>
          <w:szCs w:val="32"/>
        </w:rPr>
        <w:t>/人</w:t>
      </w:r>
      <w:r w:rsidR="001A684D">
        <w:rPr>
          <w:rFonts w:asciiTheme="minorEastAsia" w:hAnsiTheme="minorEastAsia" w:hint="eastAsia"/>
          <w:sz w:val="32"/>
          <w:szCs w:val="32"/>
        </w:rPr>
        <w:t>。</w:t>
      </w:r>
      <w:r w:rsidR="00CA0144">
        <w:rPr>
          <w:rFonts w:asciiTheme="minorEastAsia" w:hAnsiTheme="minorEastAsia" w:hint="eastAsia"/>
          <w:sz w:val="32"/>
          <w:szCs w:val="32"/>
        </w:rPr>
        <w:t>年绩效</w:t>
      </w:r>
      <w:r w:rsidR="007E7438">
        <w:rPr>
          <w:rFonts w:asciiTheme="minorEastAsia" w:hAnsiTheme="minorEastAsia" w:hint="eastAsia"/>
          <w:sz w:val="32"/>
          <w:szCs w:val="32"/>
        </w:rPr>
        <w:t>考核采取量化打分和实地测评相结合的方式，对特聘农技人员进行绩效考核</w:t>
      </w:r>
      <w:r w:rsidR="0061754D">
        <w:rPr>
          <w:rFonts w:asciiTheme="minorEastAsia" w:hAnsiTheme="minorEastAsia" w:hint="eastAsia"/>
          <w:sz w:val="32"/>
          <w:szCs w:val="32"/>
        </w:rPr>
        <w:t>。</w:t>
      </w:r>
      <w:r w:rsidR="00AE1D2D">
        <w:rPr>
          <w:rFonts w:asciiTheme="minorEastAsia" w:hAnsiTheme="minorEastAsia" w:hint="eastAsia"/>
          <w:sz w:val="32"/>
          <w:szCs w:val="32"/>
        </w:rPr>
        <w:t>除以上待遇</w:t>
      </w:r>
      <w:proofErr w:type="gramStart"/>
      <w:r w:rsidR="00AE1D2D">
        <w:rPr>
          <w:rFonts w:asciiTheme="minorEastAsia" w:hAnsiTheme="minorEastAsia" w:hint="eastAsia"/>
          <w:sz w:val="32"/>
          <w:szCs w:val="32"/>
        </w:rPr>
        <w:t>外</w:t>
      </w:r>
      <w:r w:rsidR="001A684D">
        <w:rPr>
          <w:rFonts w:asciiTheme="minorEastAsia" w:hAnsiTheme="minorEastAsia" w:hint="eastAsia"/>
          <w:sz w:val="32"/>
          <w:szCs w:val="32"/>
        </w:rPr>
        <w:t>不再</w:t>
      </w:r>
      <w:proofErr w:type="gramEnd"/>
      <w:r w:rsidR="001A684D">
        <w:rPr>
          <w:rFonts w:asciiTheme="minorEastAsia" w:hAnsiTheme="minorEastAsia" w:hint="eastAsia"/>
          <w:sz w:val="32"/>
          <w:szCs w:val="32"/>
        </w:rPr>
        <w:t>包括任何费用即</w:t>
      </w:r>
      <w:r w:rsidR="00B51B6A">
        <w:rPr>
          <w:rFonts w:asciiTheme="minorEastAsia" w:hAnsiTheme="minorEastAsia" w:hint="eastAsia"/>
          <w:sz w:val="32"/>
          <w:szCs w:val="32"/>
        </w:rPr>
        <w:t>：</w:t>
      </w:r>
      <w:r w:rsidR="001A684D">
        <w:rPr>
          <w:rFonts w:asciiTheme="minorEastAsia" w:hAnsiTheme="minorEastAsia" w:hint="eastAsia"/>
          <w:sz w:val="32"/>
          <w:szCs w:val="32"/>
        </w:rPr>
        <w:t>养老金、医疗保险金、工伤保险费、失业金、职业年金等。</w:t>
      </w:r>
    </w:p>
    <w:p w:rsidR="00A77818" w:rsidRPr="007E7438" w:rsidRDefault="00A77818" w:rsidP="007E7438">
      <w:pPr>
        <w:ind w:firstLineChars="100" w:firstLine="321"/>
        <w:rPr>
          <w:rFonts w:asciiTheme="minorEastAsia" w:hAnsiTheme="minorEastAsia"/>
          <w:b/>
          <w:sz w:val="32"/>
          <w:szCs w:val="32"/>
        </w:rPr>
      </w:pPr>
      <w:r w:rsidRPr="007E7438">
        <w:rPr>
          <w:rFonts w:asciiTheme="minorEastAsia" w:hAnsiTheme="minorEastAsia" w:hint="eastAsia"/>
          <w:b/>
          <w:sz w:val="32"/>
          <w:szCs w:val="32"/>
        </w:rPr>
        <w:t>六、申报时间、地点及携带证件</w:t>
      </w:r>
    </w:p>
    <w:p w:rsidR="00A77818" w:rsidRPr="00A77818" w:rsidRDefault="00A77818" w:rsidP="00A77818">
      <w:pPr>
        <w:ind w:firstLineChars="100" w:firstLine="320"/>
        <w:rPr>
          <w:rFonts w:asciiTheme="minorEastAsia" w:hAnsiTheme="minorEastAsia"/>
          <w:sz w:val="32"/>
          <w:szCs w:val="32"/>
        </w:rPr>
      </w:pPr>
      <w:r w:rsidRPr="00A77818">
        <w:rPr>
          <w:rFonts w:asciiTheme="minorEastAsia" w:hAnsiTheme="minorEastAsia" w:hint="eastAsia"/>
          <w:sz w:val="32"/>
          <w:szCs w:val="32"/>
        </w:rPr>
        <w:t>1、申报时间：报名时间截止201</w:t>
      </w:r>
      <w:r w:rsidR="007925A8">
        <w:rPr>
          <w:rFonts w:asciiTheme="minorEastAsia" w:hAnsiTheme="minorEastAsia" w:hint="eastAsia"/>
          <w:sz w:val="32"/>
          <w:szCs w:val="32"/>
        </w:rPr>
        <w:t>9</w:t>
      </w:r>
      <w:r w:rsidRPr="00A77818">
        <w:rPr>
          <w:rFonts w:asciiTheme="minorEastAsia" w:hAnsiTheme="minorEastAsia" w:hint="eastAsia"/>
          <w:sz w:val="32"/>
          <w:szCs w:val="32"/>
        </w:rPr>
        <w:t>年</w:t>
      </w:r>
      <w:r w:rsidR="007925A8">
        <w:rPr>
          <w:rFonts w:asciiTheme="minorEastAsia" w:hAnsiTheme="minorEastAsia" w:hint="eastAsia"/>
          <w:sz w:val="32"/>
          <w:szCs w:val="32"/>
        </w:rPr>
        <w:t>1</w:t>
      </w:r>
      <w:r w:rsidRPr="00A77818">
        <w:rPr>
          <w:rFonts w:asciiTheme="minorEastAsia" w:hAnsiTheme="minorEastAsia" w:hint="eastAsia"/>
          <w:sz w:val="32"/>
          <w:szCs w:val="32"/>
        </w:rPr>
        <w:t>月</w:t>
      </w:r>
      <w:r w:rsidR="007E7438">
        <w:rPr>
          <w:rFonts w:asciiTheme="minorEastAsia" w:hAnsiTheme="minorEastAsia" w:hint="eastAsia"/>
          <w:sz w:val="32"/>
          <w:szCs w:val="32"/>
        </w:rPr>
        <w:t>2</w:t>
      </w:r>
      <w:r w:rsidR="007925A8">
        <w:rPr>
          <w:rFonts w:asciiTheme="minorEastAsia" w:hAnsiTheme="minorEastAsia" w:hint="eastAsia"/>
          <w:sz w:val="32"/>
          <w:szCs w:val="32"/>
        </w:rPr>
        <w:t>2</w:t>
      </w:r>
      <w:r w:rsidRPr="00A77818">
        <w:rPr>
          <w:rFonts w:asciiTheme="minorEastAsia" w:hAnsiTheme="minorEastAsia" w:hint="eastAsia"/>
          <w:sz w:val="32"/>
          <w:szCs w:val="32"/>
        </w:rPr>
        <w:t>日</w:t>
      </w:r>
      <w:r w:rsidR="007E7438">
        <w:rPr>
          <w:rFonts w:asciiTheme="minorEastAsia" w:hAnsiTheme="minorEastAsia" w:hint="eastAsia"/>
          <w:sz w:val="32"/>
          <w:szCs w:val="32"/>
        </w:rPr>
        <w:t>-2</w:t>
      </w:r>
      <w:r w:rsidR="007925A8">
        <w:rPr>
          <w:rFonts w:asciiTheme="minorEastAsia" w:hAnsiTheme="minorEastAsia" w:hint="eastAsia"/>
          <w:sz w:val="32"/>
          <w:szCs w:val="32"/>
        </w:rPr>
        <w:t>4</w:t>
      </w:r>
      <w:r w:rsidR="007E7438">
        <w:rPr>
          <w:rFonts w:asciiTheme="minorEastAsia" w:hAnsiTheme="minorEastAsia" w:hint="eastAsia"/>
          <w:sz w:val="32"/>
          <w:szCs w:val="32"/>
        </w:rPr>
        <w:t>日</w:t>
      </w:r>
    </w:p>
    <w:p w:rsidR="00A77818" w:rsidRPr="00A77818" w:rsidRDefault="00A77818" w:rsidP="00A77818">
      <w:pPr>
        <w:ind w:firstLineChars="100" w:firstLine="320"/>
        <w:rPr>
          <w:rFonts w:asciiTheme="minorEastAsia" w:hAnsiTheme="minorEastAsia"/>
          <w:sz w:val="32"/>
          <w:szCs w:val="32"/>
        </w:rPr>
      </w:pPr>
      <w:r w:rsidRPr="00A77818">
        <w:rPr>
          <w:rFonts w:asciiTheme="minorEastAsia" w:hAnsiTheme="minorEastAsia" w:hint="eastAsia"/>
          <w:sz w:val="32"/>
          <w:szCs w:val="32"/>
        </w:rPr>
        <w:t>2、申报地点:</w:t>
      </w:r>
      <w:r>
        <w:rPr>
          <w:rFonts w:asciiTheme="minorEastAsia" w:hAnsiTheme="minorEastAsia" w:hint="eastAsia"/>
          <w:sz w:val="32"/>
          <w:szCs w:val="32"/>
        </w:rPr>
        <w:t>共和</w:t>
      </w:r>
      <w:r w:rsidRPr="00A77818">
        <w:rPr>
          <w:rFonts w:asciiTheme="minorEastAsia" w:hAnsiTheme="minorEastAsia" w:hint="eastAsia"/>
          <w:sz w:val="32"/>
          <w:szCs w:val="32"/>
        </w:rPr>
        <w:t>县</w:t>
      </w:r>
      <w:r>
        <w:rPr>
          <w:rFonts w:asciiTheme="minorEastAsia" w:hAnsiTheme="minorEastAsia" w:hint="eastAsia"/>
          <w:sz w:val="32"/>
          <w:szCs w:val="32"/>
        </w:rPr>
        <w:t>农牧和科技局</w:t>
      </w:r>
      <w:r w:rsidRPr="00A77818">
        <w:rPr>
          <w:rFonts w:asciiTheme="minorEastAsia" w:hAnsiTheme="minorEastAsia" w:hint="eastAsia"/>
          <w:sz w:val="32"/>
          <w:szCs w:val="32"/>
        </w:rPr>
        <w:t>(</w:t>
      </w:r>
      <w:r>
        <w:rPr>
          <w:rFonts w:asciiTheme="minorEastAsia" w:hAnsiTheme="minorEastAsia" w:hint="eastAsia"/>
          <w:sz w:val="32"/>
          <w:szCs w:val="32"/>
        </w:rPr>
        <w:t>共和县</w:t>
      </w:r>
      <w:r w:rsidRPr="00A77818">
        <w:rPr>
          <w:rFonts w:asciiTheme="minorEastAsia" w:hAnsiTheme="minorEastAsia" w:hint="eastAsia"/>
          <w:sz w:val="32"/>
          <w:szCs w:val="32"/>
        </w:rPr>
        <w:t>农</w:t>
      </w:r>
      <w:r>
        <w:rPr>
          <w:rFonts w:asciiTheme="minorEastAsia" w:hAnsiTheme="minorEastAsia" w:hint="eastAsia"/>
          <w:sz w:val="32"/>
          <w:szCs w:val="32"/>
        </w:rPr>
        <w:t>和科技</w:t>
      </w:r>
      <w:r w:rsidRPr="00A77818">
        <w:rPr>
          <w:rFonts w:asciiTheme="minorEastAsia" w:hAnsiTheme="minorEastAsia" w:hint="eastAsia"/>
          <w:sz w:val="32"/>
          <w:szCs w:val="32"/>
        </w:rPr>
        <w:t>局</w:t>
      </w:r>
      <w:r>
        <w:rPr>
          <w:rFonts w:asciiTheme="minorEastAsia" w:hAnsiTheme="minorEastAsia" w:hint="eastAsia"/>
          <w:sz w:val="32"/>
          <w:szCs w:val="32"/>
        </w:rPr>
        <w:t>办公室三</w:t>
      </w:r>
      <w:r w:rsidRPr="00A77818">
        <w:rPr>
          <w:rFonts w:asciiTheme="minorEastAsia" w:hAnsiTheme="minorEastAsia" w:hint="eastAsia"/>
          <w:sz w:val="32"/>
          <w:szCs w:val="32"/>
        </w:rPr>
        <w:t>楼),联系</w:t>
      </w:r>
      <w:r w:rsidR="007E7438">
        <w:rPr>
          <w:rFonts w:asciiTheme="minorEastAsia" w:hAnsiTheme="minorEastAsia" w:hint="eastAsia"/>
          <w:sz w:val="32"/>
          <w:szCs w:val="32"/>
        </w:rPr>
        <w:t>电话</w:t>
      </w:r>
      <w:r w:rsidR="00B51B6A">
        <w:rPr>
          <w:rFonts w:asciiTheme="minorEastAsia" w:hAnsiTheme="minorEastAsia" w:hint="eastAsia"/>
          <w:sz w:val="32"/>
          <w:szCs w:val="32"/>
        </w:rPr>
        <w:t>8517099</w:t>
      </w:r>
    </w:p>
    <w:p w:rsidR="00A77818" w:rsidRPr="00A77818" w:rsidRDefault="00A77818" w:rsidP="00A77818">
      <w:pPr>
        <w:ind w:firstLineChars="100" w:firstLine="320"/>
        <w:rPr>
          <w:rFonts w:asciiTheme="minorEastAsia" w:hAnsiTheme="minorEastAsia"/>
          <w:sz w:val="32"/>
          <w:szCs w:val="32"/>
        </w:rPr>
      </w:pPr>
      <w:r w:rsidRPr="00A77818">
        <w:rPr>
          <w:rFonts w:asciiTheme="minorEastAsia" w:hAnsiTheme="minorEastAsia" w:hint="eastAsia"/>
          <w:sz w:val="32"/>
          <w:szCs w:val="32"/>
        </w:rPr>
        <w:t>3、携带证件:</w:t>
      </w:r>
      <w:r w:rsidR="00520418">
        <w:rPr>
          <w:rFonts w:asciiTheme="minorEastAsia" w:hAnsiTheme="minorEastAsia" w:hint="eastAsia"/>
          <w:sz w:val="32"/>
          <w:szCs w:val="32"/>
        </w:rPr>
        <w:t>报名</w:t>
      </w:r>
      <w:r w:rsidRPr="00A77818">
        <w:rPr>
          <w:rFonts w:asciiTheme="minorEastAsia" w:hAnsiTheme="minorEastAsia" w:hint="eastAsia"/>
          <w:sz w:val="32"/>
          <w:szCs w:val="32"/>
        </w:rPr>
        <w:t>人需携带个人特聘农技员申报表、身份证</w:t>
      </w:r>
      <w:r w:rsidR="00B51B6A">
        <w:rPr>
          <w:rFonts w:asciiTheme="minorEastAsia" w:hAnsiTheme="minorEastAsia" w:hint="eastAsia"/>
          <w:sz w:val="32"/>
          <w:szCs w:val="32"/>
        </w:rPr>
        <w:t>、</w:t>
      </w:r>
      <w:r w:rsidRPr="00A77818">
        <w:rPr>
          <w:rFonts w:asciiTheme="minorEastAsia" w:hAnsiTheme="minorEastAsia" w:hint="eastAsia"/>
          <w:sz w:val="32"/>
          <w:szCs w:val="32"/>
        </w:rPr>
        <w:t>毕业证</w:t>
      </w:r>
      <w:r w:rsidR="00B51B6A">
        <w:rPr>
          <w:rFonts w:asciiTheme="minorEastAsia" w:hAnsiTheme="minorEastAsia" w:hint="eastAsia"/>
          <w:sz w:val="32"/>
          <w:szCs w:val="32"/>
        </w:rPr>
        <w:t>、</w:t>
      </w:r>
      <w:r w:rsidR="00520418">
        <w:rPr>
          <w:rFonts w:asciiTheme="minorEastAsia" w:hAnsiTheme="minorEastAsia" w:hint="eastAsia"/>
          <w:sz w:val="32"/>
          <w:szCs w:val="32"/>
        </w:rPr>
        <w:t>不允许代报。</w:t>
      </w:r>
    </w:p>
    <w:p w:rsidR="00A86A71" w:rsidRPr="0003305D" w:rsidRDefault="00B51B6A" w:rsidP="00A86A71">
      <w:pPr>
        <w:rPr>
          <w:rFonts w:asciiTheme="minorEastAsia" w:hAnsiTheme="minorEastAsia"/>
          <w:sz w:val="32"/>
          <w:szCs w:val="32"/>
        </w:rPr>
      </w:pPr>
      <w:r>
        <w:rPr>
          <w:rFonts w:asciiTheme="minorEastAsia" w:hAnsiTheme="minorEastAsia" w:hint="eastAsia"/>
          <w:sz w:val="32"/>
          <w:szCs w:val="32"/>
        </w:rPr>
        <w:t xml:space="preserve">   附：</w:t>
      </w:r>
      <w:r w:rsidRPr="00A77818">
        <w:rPr>
          <w:rFonts w:asciiTheme="minorEastAsia" w:hAnsiTheme="minorEastAsia" w:hint="eastAsia"/>
          <w:sz w:val="32"/>
          <w:szCs w:val="32"/>
        </w:rPr>
        <w:t>特聘农技员申报表</w:t>
      </w:r>
    </w:p>
    <w:p w:rsidR="00A86A71" w:rsidRPr="002A3019" w:rsidRDefault="00A86A71" w:rsidP="00A86A71">
      <w:pPr>
        <w:rPr>
          <w:rFonts w:asciiTheme="minorEastAsia" w:hAnsiTheme="minorEastAsia"/>
        </w:rPr>
      </w:pPr>
    </w:p>
    <w:p w:rsidR="00A86A71" w:rsidRPr="002A3019" w:rsidRDefault="00A86A71" w:rsidP="00A86A71">
      <w:pPr>
        <w:rPr>
          <w:rFonts w:asciiTheme="minorEastAsia" w:hAnsiTheme="minorEastAsia"/>
        </w:rPr>
      </w:pPr>
    </w:p>
    <w:p w:rsidR="00A86A71" w:rsidRPr="002A3019" w:rsidRDefault="00A86A71" w:rsidP="00A86A71">
      <w:pPr>
        <w:rPr>
          <w:rFonts w:asciiTheme="minorEastAsia" w:hAnsiTheme="minorEastAsia"/>
        </w:rPr>
      </w:pPr>
    </w:p>
    <w:p w:rsidR="00A86A71" w:rsidRPr="002A3019" w:rsidRDefault="00A86A71" w:rsidP="00A86A71">
      <w:pPr>
        <w:rPr>
          <w:rFonts w:asciiTheme="minorEastAsia" w:hAnsiTheme="minorEastAsia"/>
        </w:rPr>
      </w:pPr>
    </w:p>
    <w:p w:rsidR="00A86A71" w:rsidRPr="002A3019" w:rsidRDefault="00A86A71" w:rsidP="00A86A71">
      <w:pPr>
        <w:rPr>
          <w:rFonts w:asciiTheme="minorEastAsia" w:hAnsiTheme="minorEastAsia"/>
        </w:rPr>
      </w:pPr>
    </w:p>
    <w:p w:rsidR="00A86A71" w:rsidRPr="002A3019" w:rsidRDefault="00A86A71" w:rsidP="00A86A71">
      <w:pPr>
        <w:ind w:firstLineChars="150" w:firstLine="315"/>
        <w:rPr>
          <w:rFonts w:asciiTheme="minorEastAsia" w:hAnsiTheme="minorEastAsia"/>
        </w:rPr>
      </w:pPr>
    </w:p>
    <w:p w:rsidR="00A86A71" w:rsidRPr="002A3019" w:rsidRDefault="00A86A71" w:rsidP="00A86A71">
      <w:pPr>
        <w:rPr>
          <w:rFonts w:asciiTheme="minorEastAsia" w:hAnsiTheme="minorEastAsia"/>
        </w:rPr>
      </w:pPr>
    </w:p>
    <w:p w:rsidR="00A86A71" w:rsidRPr="00A86A71" w:rsidRDefault="00A86A71" w:rsidP="00A86A71">
      <w:pPr>
        <w:rPr>
          <w:rFonts w:asciiTheme="minorEastAsia" w:hAnsiTheme="minorEastAsia"/>
        </w:rPr>
      </w:pPr>
    </w:p>
    <w:p w:rsidR="00A86A71" w:rsidRDefault="00A86A71" w:rsidP="00A86A71">
      <w:pPr>
        <w:rPr>
          <w:rFonts w:asciiTheme="minorEastAsia" w:hAnsiTheme="minorEastAsia"/>
        </w:rPr>
      </w:pPr>
    </w:p>
    <w:p w:rsidR="0003305D" w:rsidRDefault="0003305D" w:rsidP="00A86A71">
      <w:pPr>
        <w:rPr>
          <w:rFonts w:asciiTheme="minorEastAsia" w:hAnsiTheme="minorEastAsia"/>
        </w:rPr>
      </w:pPr>
    </w:p>
    <w:p w:rsidR="0003305D" w:rsidRDefault="0003305D" w:rsidP="00A86A71">
      <w:pPr>
        <w:rPr>
          <w:rFonts w:asciiTheme="minorEastAsia" w:hAnsiTheme="minorEastAsia"/>
        </w:rPr>
      </w:pPr>
    </w:p>
    <w:p w:rsidR="0003305D" w:rsidRDefault="0003305D" w:rsidP="00A86A71">
      <w:pPr>
        <w:rPr>
          <w:rFonts w:asciiTheme="minorEastAsia" w:hAnsiTheme="minorEastAsia"/>
        </w:rPr>
      </w:pPr>
    </w:p>
    <w:p w:rsidR="0003305D" w:rsidRDefault="0003305D" w:rsidP="00A86A71">
      <w:pPr>
        <w:rPr>
          <w:rFonts w:asciiTheme="minorEastAsia" w:hAnsiTheme="minorEastAsia"/>
        </w:rPr>
      </w:pPr>
    </w:p>
    <w:p w:rsidR="0003305D" w:rsidRDefault="0003305D" w:rsidP="00A86A71">
      <w:pPr>
        <w:rPr>
          <w:rFonts w:asciiTheme="minorEastAsia" w:hAnsiTheme="minorEastAsia"/>
        </w:rPr>
      </w:pPr>
    </w:p>
    <w:p w:rsidR="0003305D" w:rsidRDefault="0003305D" w:rsidP="00A86A71">
      <w:pPr>
        <w:rPr>
          <w:rFonts w:asciiTheme="minorEastAsia" w:hAnsiTheme="minorEastAsia"/>
          <w:sz w:val="32"/>
          <w:szCs w:val="32"/>
        </w:rPr>
      </w:pPr>
      <w:r>
        <w:rPr>
          <w:rFonts w:asciiTheme="minorEastAsia" w:hAnsiTheme="minorEastAsia" w:hint="eastAsia"/>
        </w:rPr>
        <w:t xml:space="preserve">                                          </w:t>
      </w:r>
      <w:r w:rsidRPr="0003305D">
        <w:rPr>
          <w:rFonts w:asciiTheme="minorEastAsia" w:hAnsiTheme="minorEastAsia" w:hint="eastAsia"/>
          <w:sz w:val="32"/>
          <w:szCs w:val="32"/>
        </w:rPr>
        <w:t xml:space="preserve">   共和县农牧和科技局</w:t>
      </w:r>
    </w:p>
    <w:p w:rsidR="0003305D" w:rsidRPr="0003305D" w:rsidRDefault="0003305D" w:rsidP="0003305D">
      <w:pPr>
        <w:ind w:firstLineChars="1400" w:firstLine="4480"/>
        <w:rPr>
          <w:rFonts w:asciiTheme="minorEastAsia" w:hAnsiTheme="minorEastAsia"/>
          <w:sz w:val="32"/>
          <w:szCs w:val="32"/>
        </w:rPr>
      </w:pPr>
      <w:r>
        <w:rPr>
          <w:rFonts w:asciiTheme="minorEastAsia" w:hAnsiTheme="minorEastAsia" w:hint="eastAsia"/>
          <w:sz w:val="32"/>
          <w:szCs w:val="32"/>
        </w:rPr>
        <w:t>二〇一九年一月二十二日</w:t>
      </w:r>
    </w:p>
    <w:p w:rsidR="00A86A71" w:rsidRPr="0003305D" w:rsidRDefault="00A86A71" w:rsidP="00A86A71">
      <w:pPr>
        <w:rPr>
          <w:rFonts w:asciiTheme="minorEastAsia" w:hAnsiTheme="minorEastAsia"/>
          <w:sz w:val="32"/>
          <w:szCs w:val="32"/>
        </w:rPr>
      </w:pPr>
    </w:p>
    <w:p w:rsidR="00DE55A0" w:rsidRDefault="00DE55A0" w:rsidP="00A86A71">
      <w:pPr>
        <w:rPr>
          <w:rFonts w:asciiTheme="minorEastAsia" w:hAnsiTheme="minorEastAsia"/>
        </w:rPr>
      </w:pPr>
    </w:p>
    <w:p w:rsidR="00DE55A0" w:rsidRDefault="00DE55A0" w:rsidP="00A86A71">
      <w:pPr>
        <w:rPr>
          <w:rFonts w:asciiTheme="minorEastAsia" w:hAnsiTheme="minorEastAsia"/>
        </w:rPr>
      </w:pPr>
    </w:p>
    <w:p w:rsidR="006F3259" w:rsidRDefault="005821F5" w:rsidP="00B51B6A">
      <w:pPr>
        <w:jc w:val="center"/>
        <w:rPr>
          <w:rFonts w:ascii="楷体_GB123" w:eastAsia="楷体_GB123"/>
          <w:b/>
          <w:sz w:val="36"/>
          <w:szCs w:val="36"/>
        </w:rPr>
      </w:pPr>
      <w:r>
        <w:rPr>
          <w:rFonts w:ascii="楷体_GB123" w:eastAsia="楷体_GB123" w:hint="eastAsia"/>
          <w:b/>
          <w:sz w:val="36"/>
          <w:szCs w:val="36"/>
        </w:rPr>
        <w:lastRenderedPageBreak/>
        <w:t xml:space="preserve"> </w:t>
      </w:r>
      <w:r w:rsidR="00B51B6A" w:rsidRPr="001650D6">
        <w:rPr>
          <w:rFonts w:ascii="楷体_GB123" w:eastAsia="楷体_GB123" w:hint="eastAsia"/>
          <w:b/>
          <w:sz w:val="36"/>
          <w:szCs w:val="36"/>
        </w:rPr>
        <w:t>共和县2018年农技推广体系改革与建设补助项目</w:t>
      </w:r>
    </w:p>
    <w:p w:rsidR="00B51B6A" w:rsidRPr="00B51B6A" w:rsidRDefault="00B51B6A" w:rsidP="00B51B6A">
      <w:pPr>
        <w:jc w:val="center"/>
        <w:rPr>
          <w:rFonts w:ascii="楷体_GB123" w:eastAsia="楷体_GB123"/>
          <w:b/>
          <w:sz w:val="36"/>
          <w:szCs w:val="36"/>
        </w:rPr>
      </w:pPr>
      <w:r>
        <w:rPr>
          <w:rFonts w:ascii="楷体_GB123" w:eastAsia="楷体_GB123" w:hint="eastAsia"/>
          <w:b/>
          <w:sz w:val="36"/>
          <w:szCs w:val="36"/>
        </w:rPr>
        <w:t>特聘农技员</w:t>
      </w:r>
      <w:r w:rsidRPr="001650D6">
        <w:rPr>
          <w:rFonts w:ascii="楷体_GB123" w:eastAsia="楷体_GB123" w:hint="eastAsia"/>
          <w:b/>
          <w:sz w:val="36"/>
          <w:szCs w:val="36"/>
        </w:rPr>
        <w:t>申请表</w:t>
      </w:r>
      <w:r w:rsidRPr="00FC4B4C">
        <w:rPr>
          <w:rFonts w:ascii="仿宋" w:eastAsia="仿宋" w:hAnsi="仿宋" w:hint="eastAsia"/>
          <w:sz w:val="30"/>
          <w:szCs w:val="30"/>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1785"/>
        <w:gridCol w:w="924"/>
        <w:gridCol w:w="709"/>
        <w:gridCol w:w="347"/>
        <w:gridCol w:w="645"/>
        <w:gridCol w:w="810"/>
        <w:gridCol w:w="324"/>
        <w:gridCol w:w="2410"/>
      </w:tblGrid>
      <w:tr w:rsidR="00B51B6A" w:rsidRPr="006A0CA2" w:rsidTr="000F7C5E">
        <w:trPr>
          <w:trHeight w:val="771"/>
        </w:trPr>
        <w:tc>
          <w:tcPr>
            <w:tcW w:w="1686" w:type="dxa"/>
            <w:vAlign w:val="center"/>
          </w:tcPr>
          <w:p w:rsidR="00B51B6A" w:rsidRPr="006A0CA2" w:rsidRDefault="00B51B6A" w:rsidP="00403D67">
            <w:pPr>
              <w:jc w:val="center"/>
              <w:rPr>
                <w:rFonts w:ascii="仿宋" w:eastAsia="仿宋" w:hAnsi="仿宋"/>
                <w:b/>
                <w:sz w:val="24"/>
              </w:rPr>
            </w:pPr>
            <w:r w:rsidRPr="006A0CA2">
              <w:rPr>
                <w:rFonts w:ascii="仿宋" w:eastAsia="仿宋" w:hAnsi="仿宋" w:hint="eastAsia"/>
                <w:b/>
                <w:sz w:val="24"/>
              </w:rPr>
              <w:t>姓名</w:t>
            </w:r>
          </w:p>
        </w:tc>
        <w:tc>
          <w:tcPr>
            <w:tcW w:w="1785" w:type="dxa"/>
          </w:tcPr>
          <w:p w:rsidR="00B51B6A" w:rsidRPr="006A0CA2" w:rsidRDefault="00B51B6A" w:rsidP="00403D67">
            <w:pPr>
              <w:rPr>
                <w:rFonts w:ascii="仿宋" w:eastAsia="仿宋" w:hAnsi="仿宋"/>
                <w:b/>
                <w:sz w:val="28"/>
                <w:szCs w:val="28"/>
              </w:rPr>
            </w:pPr>
          </w:p>
        </w:tc>
        <w:tc>
          <w:tcPr>
            <w:tcW w:w="1633" w:type="dxa"/>
            <w:gridSpan w:val="2"/>
            <w:vAlign w:val="center"/>
          </w:tcPr>
          <w:p w:rsidR="00B51B6A" w:rsidRPr="006A0CA2" w:rsidRDefault="00B51B6A" w:rsidP="00403D67">
            <w:pPr>
              <w:jc w:val="center"/>
              <w:rPr>
                <w:rFonts w:ascii="仿宋" w:eastAsia="仿宋" w:hAnsi="仿宋"/>
                <w:b/>
                <w:sz w:val="24"/>
              </w:rPr>
            </w:pPr>
            <w:r w:rsidRPr="006A0CA2">
              <w:rPr>
                <w:rFonts w:ascii="仿宋" w:eastAsia="仿宋" w:hAnsi="仿宋" w:hint="eastAsia"/>
                <w:b/>
                <w:sz w:val="24"/>
              </w:rPr>
              <w:t>出生年月</w:t>
            </w:r>
          </w:p>
        </w:tc>
        <w:tc>
          <w:tcPr>
            <w:tcW w:w="2126" w:type="dxa"/>
            <w:gridSpan w:val="4"/>
          </w:tcPr>
          <w:p w:rsidR="00B51B6A" w:rsidRPr="006A0CA2" w:rsidRDefault="00B51B6A" w:rsidP="00403D67">
            <w:pPr>
              <w:rPr>
                <w:rFonts w:ascii="仿宋" w:eastAsia="仿宋" w:hAnsi="仿宋"/>
                <w:b/>
                <w:sz w:val="28"/>
                <w:szCs w:val="28"/>
              </w:rPr>
            </w:pPr>
          </w:p>
        </w:tc>
        <w:tc>
          <w:tcPr>
            <w:tcW w:w="2410" w:type="dxa"/>
            <w:vMerge w:val="restart"/>
            <w:vAlign w:val="center"/>
          </w:tcPr>
          <w:p w:rsidR="00B51B6A" w:rsidRPr="006A0CA2" w:rsidRDefault="00B51B6A" w:rsidP="00403D67">
            <w:pPr>
              <w:jc w:val="center"/>
              <w:rPr>
                <w:rFonts w:ascii="仿宋" w:eastAsia="仿宋" w:hAnsi="仿宋"/>
                <w:b/>
                <w:sz w:val="28"/>
                <w:szCs w:val="28"/>
              </w:rPr>
            </w:pPr>
            <w:r>
              <w:rPr>
                <w:rFonts w:ascii="仿宋" w:eastAsia="仿宋" w:hAnsi="仿宋" w:hint="eastAsia"/>
                <w:noProof/>
                <w:sz w:val="28"/>
                <w:szCs w:val="28"/>
              </w:rPr>
              <w:t>照片</w:t>
            </w:r>
          </w:p>
        </w:tc>
      </w:tr>
      <w:tr w:rsidR="00B51B6A" w:rsidRPr="006A0CA2" w:rsidTr="000F7C5E">
        <w:trPr>
          <w:trHeight w:val="767"/>
        </w:trPr>
        <w:tc>
          <w:tcPr>
            <w:tcW w:w="1686" w:type="dxa"/>
            <w:vAlign w:val="center"/>
          </w:tcPr>
          <w:p w:rsidR="00B51B6A" w:rsidRPr="006A0CA2" w:rsidRDefault="00B51B6A" w:rsidP="00403D67">
            <w:pPr>
              <w:jc w:val="center"/>
              <w:rPr>
                <w:rFonts w:ascii="仿宋" w:eastAsia="仿宋" w:hAnsi="仿宋"/>
                <w:b/>
                <w:sz w:val="24"/>
              </w:rPr>
            </w:pPr>
            <w:r w:rsidRPr="006A0CA2">
              <w:rPr>
                <w:rFonts w:ascii="仿宋" w:eastAsia="仿宋" w:hAnsi="仿宋" w:hint="eastAsia"/>
                <w:b/>
                <w:sz w:val="24"/>
              </w:rPr>
              <w:t>性别</w:t>
            </w:r>
          </w:p>
        </w:tc>
        <w:tc>
          <w:tcPr>
            <w:tcW w:w="1785" w:type="dxa"/>
          </w:tcPr>
          <w:p w:rsidR="00B51B6A" w:rsidRPr="006A0CA2" w:rsidRDefault="00B51B6A" w:rsidP="00403D67">
            <w:pPr>
              <w:rPr>
                <w:rFonts w:ascii="仿宋" w:eastAsia="仿宋" w:hAnsi="仿宋"/>
                <w:b/>
                <w:sz w:val="28"/>
                <w:szCs w:val="28"/>
              </w:rPr>
            </w:pPr>
          </w:p>
        </w:tc>
        <w:tc>
          <w:tcPr>
            <w:tcW w:w="1633" w:type="dxa"/>
            <w:gridSpan w:val="2"/>
            <w:vAlign w:val="center"/>
          </w:tcPr>
          <w:p w:rsidR="00B51B6A" w:rsidRPr="006A0CA2" w:rsidRDefault="00B51B6A" w:rsidP="00403D67">
            <w:pPr>
              <w:jc w:val="center"/>
              <w:rPr>
                <w:rFonts w:ascii="仿宋" w:eastAsia="仿宋" w:hAnsi="仿宋"/>
                <w:b/>
                <w:sz w:val="24"/>
              </w:rPr>
            </w:pPr>
            <w:r w:rsidRPr="006A0CA2">
              <w:rPr>
                <w:rFonts w:ascii="仿宋" w:eastAsia="仿宋" w:hAnsi="仿宋" w:hint="eastAsia"/>
                <w:b/>
                <w:sz w:val="24"/>
              </w:rPr>
              <w:t>政治面貌</w:t>
            </w:r>
          </w:p>
        </w:tc>
        <w:tc>
          <w:tcPr>
            <w:tcW w:w="2126" w:type="dxa"/>
            <w:gridSpan w:val="4"/>
          </w:tcPr>
          <w:p w:rsidR="00B51B6A" w:rsidRPr="006A0CA2" w:rsidRDefault="00B51B6A" w:rsidP="00403D67">
            <w:pPr>
              <w:rPr>
                <w:rFonts w:ascii="仿宋" w:eastAsia="仿宋" w:hAnsi="仿宋"/>
                <w:b/>
                <w:sz w:val="28"/>
                <w:szCs w:val="28"/>
              </w:rPr>
            </w:pPr>
          </w:p>
        </w:tc>
        <w:tc>
          <w:tcPr>
            <w:tcW w:w="2410" w:type="dxa"/>
            <w:vMerge/>
          </w:tcPr>
          <w:p w:rsidR="00B51B6A" w:rsidRPr="006A0CA2" w:rsidRDefault="00B51B6A" w:rsidP="00403D67">
            <w:pPr>
              <w:rPr>
                <w:rFonts w:ascii="仿宋" w:eastAsia="仿宋" w:hAnsi="仿宋"/>
                <w:b/>
                <w:sz w:val="28"/>
                <w:szCs w:val="28"/>
              </w:rPr>
            </w:pPr>
          </w:p>
        </w:tc>
      </w:tr>
      <w:tr w:rsidR="00B51B6A" w:rsidRPr="006A0CA2" w:rsidTr="000F7C5E">
        <w:trPr>
          <w:trHeight w:val="762"/>
        </w:trPr>
        <w:tc>
          <w:tcPr>
            <w:tcW w:w="1686" w:type="dxa"/>
            <w:vAlign w:val="center"/>
          </w:tcPr>
          <w:p w:rsidR="00B51B6A" w:rsidRPr="006A0CA2" w:rsidRDefault="00B51B6A" w:rsidP="00403D67">
            <w:pPr>
              <w:jc w:val="center"/>
              <w:rPr>
                <w:rFonts w:ascii="仿宋" w:eastAsia="仿宋" w:hAnsi="仿宋"/>
                <w:b/>
                <w:sz w:val="24"/>
              </w:rPr>
            </w:pPr>
            <w:r w:rsidRPr="006A0CA2">
              <w:rPr>
                <w:rFonts w:ascii="仿宋" w:eastAsia="仿宋" w:hAnsi="仿宋" w:hint="eastAsia"/>
                <w:b/>
                <w:sz w:val="24"/>
              </w:rPr>
              <w:t>学历</w:t>
            </w:r>
          </w:p>
        </w:tc>
        <w:tc>
          <w:tcPr>
            <w:tcW w:w="1785" w:type="dxa"/>
          </w:tcPr>
          <w:p w:rsidR="00B51B6A" w:rsidRPr="006A0CA2" w:rsidRDefault="00B51B6A" w:rsidP="00403D67">
            <w:pPr>
              <w:rPr>
                <w:rFonts w:ascii="仿宋" w:eastAsia="仿宋" w:hAnsi="仿宋"/>
                <w:b/>
                <w:sz w:val="28"/>
                <w:szCs w:val="28"/>
              </w:rPr>
            </w:pPr>
          </w:p>
        </w:tc>
        <w:tc>
          <w:tcPr>
            <w:tcW w:w="1633" w:type="dxa"/>
            <w:gridSpan w:val="2"/>
            <w:vAlign w:val="center"/>
          </w:tcPr>
          <w:p w:rsidR="00B51B6A" w:rsidRPr="006A0CA2" w:rsidRDefault="000F7C5E" w:rsidP="00403D67">
            <w:pPr>
              <w:jc w:val="center"/>
              <w:rPr>
                <w:rFonts w:ascii="仿宋" w:eastAsia="仿宋" w:hAnsi="仿宋"/>
                <w:b/>
                <w:sz w:val="24"/>
              </w:rPr>
            </w:pPr>
            <w:r w:rsidRPr="006A0CA2">
              <w:rPr>
                <w:rFonts w:ascii="仿宋" w:eastAsia="仿宋" w:hAnsi="仿宋" w:hint="eastAsia"/>
                <w:b/>
                <w:sz w:val="24"/>
              </w:rPr>
              <w:t>专业</w:t>
            </w:r>
          </w:p>
        </w:tc>
        <w:tc>
          <w:tcPr>
            <w:tcW w:w="2126" w:type="dxa"/>
            <w:gridSpan w:val="4"/>
          </w:tcPr>
          <w:p w:rsidR="00B51B6A" w:rsidRPr="006A0CA2" w:rsidRDefault="00B51B6A" w:rsidP="00403D67">
            <w:pPr>
              <w:rPr>
                <w:rFonts w:ascii="仿宋" w:eastAsia="仿宋" w:hAnsi="仿宋"/>
                <w:b/>
                <w:sz w:val="28"/>
                <w:szCs w:val="28"/>
              </w:rPr>
            </w:pPr>
          </w:p>
        </w:tc>
        <w:tc>
          <w:tcPr>
            <w:tcW w:w="2410" w:type="dxa"/>
            <w:vMerge/>
          </w:tcPr>
          <w:p w:rsidR="00B51B6A" w:rsidRPr="006A0CA2" w:rsidRDefault="00B51B6A" w:rsidP="00403D67">
            <w:pPr>
              <w:rPr>
                <w:rFonts w:ascii="仿宋" w:eastAsia="仿宋" w:hAnsi="仿宋"/>
                <w:b/>
                <w:sz w:val="28"/>
                <w:szCs w:val="28"/>
              </w:rPr>
            </w:pPr>
          </w:p>
        </w:tc>
      </w:tr>
      <w:tr w:rsidR="00D75335" w:rsidRPr="006A0CA2" w:rsidTr="000F7C5E">
        <w:trPr>
          <w:trHeight w:val="772"/>
        </w:trPr>
        <w:tc>
          <w:tcPr>
            <w:tcW w:w="1686" w:type="dxa"/>
            <w:vAlign w:val="center"/>
          </w:tcPr>
          <w:p w:rsidR="00D75335" w:rsidRPr="006A0CA2" w:rsidRDefault="006F3259" w:rsidP="00403D67">
            <w:pPr>
              <w:jc w:val="center"/>
              <w:rPr>
                <w:rFonts w:ascii="仿宋" w:eastAsia="仿宋" w:hAnsi="仿宋"/>
                <w:b/>
                <w:sz w:val="24"/>
              </w:rPr>
            </w:pPr>
            <w:r w:rsidRPr="006A0CA2">
              <w:rPr>
                <w:rFonts w:ascii="仿宋" w:eastAsia="仿宋" w:hAnsi="仿宋" w:hint="eastAsia"/>
                <w:b/>
                <w:sz w:val="24"/>
              </w:rPr>
              <w:t>毕业学校</w:t>
            </w:r>
          </w:p>
        </w:tc>
        <w:tc>
          <w:tcPr>
            <w:tcW w:w="2709" w:type="dxa"/>
            <w:gridSpan w:val="2"/>
          </w:tcPr>
          <w:p w:rsidR="00D75335" w:rsidRPr="006A0CA2" w:rsidRDefault="00D75335" w:rsidP="00403D67">
            <w:pPr>
              <w:rPr>
                <w:rFonts w:ascii="仿宋" w:eastAsia="仿宋" w:hAnsi="仿宋"/>
                <w:b/>
                <w:sz w:val="28"/>
                <w:szCs w:val="28"/>
              </w:rPr>
            </w:pPr>
          </w:p>
        </w:tc>
        <w:tc>
          <w:tcPr>
            <w:tcW w:w="709" w:type="dxa"/>
            <w:vAlign w:val="center"/>
          </w:tcPr>
          <w:p w:rsidR="000F7C5E" w:rsidRDefault="000F7C5E" w:rsidP="000F7C5E">
            <w:pPr>
              <w:jc w:val="center"/>
              <w:rPr>
                <w:rFonts w:ascii="仿宋" w:eastAsia="仿宋" w:hAnsi="仿宋"/>
                <w:b/>
                <w:sz w:val="24"/>
                <w:szCs w:val="24"/>
              </w:rPr>
            </w:pPr>
            <w:r w:rsidRPr="002C131E">
              <w:rPr>
                <w:rFonts w:ascii="仿宋" w:eastAsia="仿宋" w:hAnsi="仿宋" w:hint="eastAsia"/>
                <w:b/>
                <w:sz w:val="24"/>
                <w:szCs w:val="24"/>
              </w:rPr>
              <w:t>毕业</w:t>
            </w:r>
          </w:p>
          <w:p w:rsidR="00D75335" w:rsidRPr="002C131E" w:rsidRDefault="000F7C5E" w:rsidP="000F7C5E">
            <w:pPr>
              <w:jc w:val="center"/>
              <w:rPr>
                <w:rFonts w:ascii="仿宋" w:eastAsia="仿宋" w:hAnsi="仿宋"/>
                <w:b/>
                <w:sz w:val="24"/>
                <w:szCs w:val="24"/>
              </w:rPr>
            </w:pPr>
            <w:r w:rsidRPr="002C131E">
              <w:rPr>
                <w:rFonts w:ascii="仿宋" w:eastAsia="仿宋" w:hAnsi="仿宋" w:hint="eastAsia"/>
                <w:b/>
                <w:sz w:val="24"/>
                <w:szCs w:val="24"/>
              </w:rPr>
              <w:t>时间</w:t>
            </w:r>
          </w:p>
        </w:tc>
        <w:tc>
          <w:tcPr>
            <w:tcW w:w="2126" w:type="dxa"/>
            <w:gridSpan w:val="4"/>
          </w:tcPr>
          <w:p w:rsidR="00D75335" w:rsidRPr="006A0CA2" w:rsidRDefault="00D75335" w:rsidP="00403D67">
            <w:pPr>
              <w:rPr>
                <w:rFonts w:ascii="仿宋" w:eastAsia="仿宋" w:hAnsi="仿宋"/>
                <w:b/>
                <w:sz w:val="28"/>
                <w:szCs w:val="28"/>
              </w:rPr>
            </w:pPr>
          </w:p>
        </w:tc>
        <w:tc>
          <w:tcPr>
            <w:tcW w:w="2410" w:type="dxa"/>
            <w:vMerge/>
          </w:tcPr>
          <w:p w:rsidR="00D75335" w:rsidRPr="006A0CA2" w:rsidRDefault="00D75335" w:rsidP="00403D67">
            <w:pPr>
              <w:rPr>
                <w:rFonts w:ascii="仿宋" w:eastAsia="仿宋" w:hAnsi="仿宋"/>
                <w:b/>
                <w:sz w:val="28"/>
                <w:szCs w:val="28"/>
              </w:rPr>
            </w:pPr>
          </w:p>
        </w:tc>
      </w:tr>
      <w:tr w:rsidR="002C131E" w:rsidRPr="006A0CA2" w:rsidTr="000F7C5E">
        <w:trPr>
          <w:trHeight w:val="768"/>
        </w:trPr>
        <w:tc>
          <w:tcPr>
            <w:tcW w:w="1686" w:type="dxa"/>
            <w:vAlign w:val="center"/>
          </w:tcPr>
          <w:p w:rsidR="002C131E" w:rsidRPr="006A0CA2" w:rsidRDefault="006F3259" w:rsidP="00403D67">
            <w:pPr>
              <w:jc w:val="center"/>
              <w:rPr>
                <w:rFonts w:ascii="仿宋" w:eastAsia="仿宋" w:hAnsi="仿宋"/>
                <w:b/>
                <w:sz w:val="24"/>
              </w:rPr>
            </w:pPr>
            <w:r>
              <w:rPr>
                <w:rFonts w:ascii="仿宋" w:eastAsia="仿宋" w:hAnsi="仿宋" w:hint="eastAsia"/>
                <w:b/>
                <w:sz w:val="24"/>
              </w:rPr>
              <w:t>身份证号码</w:t>
            </w:r>
          </w:p>
        </w:tc>
        <w:tc>
          <w:tcPr>
            <w:tcW w:w="2709" w:type="dxa"/>
            <w:gridSpan w:val="2"/>
          </w:tcPr>
          <w:p w:rsidR="002C131E" w:rsidRPr="006A0CA2" w:rsidRDefault="002C131E" w:rsidP="00403D67">
            <w:pPr>
              <w:rPr>
                <w:rFonts w:ascii="仿宋" w:eastAsia="仿宋" w:hAnsi="仿宋"/>
                <w:b/>
                <w:sz w:val="28"/>
                <w:szCs w:val="28"/>
              </w:rPr>
            </w:pPr>
          </w:p>
        </w:tc>
        <w:tc>
          <w:tcPr>
            <w:tcW w:w="1701" w:type="dxa"/>
            <w:gridSpan w:val="3"/>
            <w:vAlign w:val="center"/>
          </w:tcPr>
          <w:p w:rsidR="002C131E" w:rsidRPr="006A0CA2" w:rsidRDefault="006F3259" w:rsidP="00403D67">
            <w:pPr>
              <w:jc w:val="center"/>
              <w:rPr>
                <w:rFonts w:ascii="仿宋" w:eastAsia="仿宋" w:hAnsi="仿宋"/>
                <w:b/>
                <w:sz w:val="24"/>
              </w:rPr>
            </w:pPr>
            <w:r>
              <w:rPr>
                <w:rFonts w:ascii="仿宋" w:eastAsia="仿宋" w:hAnsi="仿宋" w:hint="eastAsia"/>
                <w:b/>
                <w:sz w:val="24"/>
              </w:rPr>
              <w:t>健康状况</w:t>
            </w:r>
          </w:p>
        </w:tc>
        <w:tc>
          <w:tcPr>
            <w:tcW w:w="3544" w:type="dxa"/>
            <w:gridSpan w:val="3"/>
          </w:tcPr>
          <w:p w:rsidR="002C131E" w:rsidRPr="006A0CA2" w:rsidRDefault="002C131E" w:rsidP="00403D67">
            <w:pPr>
              <w:rPr>
                <w:rFonts w:ascii="仿宋" w:eastAsia="仿宋" w:hAnsi="仿宋"/>
                <w:b/>
                <w:sz w:val="28"/>
                <w:szCs w:val="28"/>
              </w:rPr>
            </w:pPr>
          </w:p>
        </w:tc>
      </w:tr>
      <w:tr w:rsidR="002C131E" w:rsidRPr="006A0CA2" w:rsidTr="000F7C5E">
        <w:trPr>
          <w:trHeight w:val="768"/>
        </w:trPr>
        <w:tc>
          <w:tcPr>
            <w:tcW w:w="1686" w:type="dxa"/>
            <w:vAlign w:val="center"/>
          </w:tcPr>
          <w:p w:rsidR="002C131E" w:rsidRPr="006A0CA2" w:rsidRDefault="002C131E" w:rsidP="00403D67">
            <w:pPr>
              <w:jc w:val="center"/>
              <w:rPr>
                <w:rFonts w:ascii="仿宋" w:eastAsia="仿宋" w:hAnsi="仿宋"/>
                <w:b/>
                <w:sz w:val="24"/>
              </w:rPr>
            </w:pPr>
            <w:r>
              <w:rPr>
                <w:rFonts w:ascii="仿宋" w:eastAsia="仿宋" w:hAnsi="仿宋" w:hint="eastAsia"/>
                <w:b/>
                <w:sz w:val="24"/>
              </w:rPr>
              <w:t>家庭住址</w:t>
            </w:r>
          </w:p>
        </w:tc>
        <w:tc>
          <w:tcPr>
            <w:tcW w:w="3765" w:type="dxa"/>
            <w:gridSpan w:val="4"/>
          </w:tcPr>
          <w:p w:rsidR="002C131E" w:rsidRPr="006A0CA2" w:rsidRDefault="002C131E" w:rsidP="00403D67">
            <w:pPr>
              <w:rPr>
                <w:rFonts w:ascii="仿宋" w:eastAsia="仿宋" w:hAnsi="仿宋"/>
                <w:b/>
                <w:sz w:val="28"/>
                <w:szCs w:val="28"/>
              </w:rPr>
            </w:pPr>
          </w:p>
        </w:tc>
        <w:tc>
          <w:tcPr>
            <w:tcW w:w="1455" w:type="dxa"/>
            <w:gridSpan w:val="2"/>
            <w:vAlign w:val="center"/>
          </w:tcPr>
          <w:p w:rsidR="002C131E" w:rsidRPr="006F3259" w:rsidRDefault="002C131E" w:rsidP="006F3259">
            <w:pPr>
              <w:jc w:val="center"/>
              <w:rPr>
                <w:rFonts w:ascii="仿宋" w:eastAsia="仿宋" w:hAnsi="仿宋"/>
                <w:b/>
                <w:sz w:val="24"/>
                <w:szCs w:val="24"/>
              </w:rPr>
            </w:pPr>
            <w:r w:rsidRPr="006F3259">
              <w:rPr>
                <w:rFonts w:ascii="仿宋" w:eastAsia="仿宋" w:hAnsi="仿宋" w:hint="eastAsia"/>
                <w:b/>
                <w:sz w:val="24"/>
                <w:szCs w:val="24"/>
              </w:rPr>
              <w:t>电话</w:t>
            </w:r>
          </w:p>
        </w:tc>
        <w:tc>
          <w:tcPr>
            <w:tcW w:w="2734" w:type="dxa"/>
            <w:gridSpan w:val="2"/>
          </w:tcPr>
          <w:p w:rsidR="002C131E" w:rsidRPr="006A0CA2" w:rsidRDefault="002C131E" w:rsidP="00403D67">
            <w:pPr>
              <w:rPr>
                <w:rFonts w:ascii="仿宋" w:eastAsia="仿宋" w:hAnsi="仿宋"/>
                <w:b/>
                <w:sz w:val="28"/>
                <w:szCs w:val="28"/>
              </w:rPr>
            </w:pPr>
          </w:p>
        </w:tc>
      </w:tr>
      <w:tr w:rsidR="00B51B6A" w:rsidRPr="006A0CA2" w:rsidTr="000F7C5E">
        <w:trPr>
          <w:trHeight w:val="4425"/>
        </w:trPr>
        <w:tc>
          <w:tcPr>
            <w:tcW w:w="1686" w:type="dxa"/>
            <w:vAlign w:val="center"/>
          </w:tcPr>
          <w:p w:rsidR="00B51B6A" w:rsidRPr="006A0CA2" w:rsidRDefault="00B51B6A" w:rsidP="00403D67">
            <w:pPr>
              <w:jc w:val="center"/>
              <w:rPr>
                <w:rFonts w:ascii="仿宋" w:eastAsia="仿宋" w:hAnsi="仿宋"/>
                <w:b/>
                <w:sz w:val="24"/>
              </w:rPr>
            </w:pPr>
            <w:r>
              <w:rPr>
                <w:rFonts w:ascii="仿宋" w:eastAsia="仿宋" w:hAnsi="仿宋" w:hint="eastAsia"/>
                <w:b/>
                <w:sz w:val="24"/>
              </w:rPr>
              <w:t>个人简历及主要科研</w:t>
            </w:r>
            <w:r w:rsidRPr="006A0CA2">
              <w:rPr>
                <w:rFonts w:ascii="仿宋" w:eastAsia="仿宋" w:hAnsi="仿宋" w:hint="eastAsia"/>
                <w:b/>
                <w:sz w:val="24"/>
              </w:rPr>
              <w:t>成果奖励情况</w:t>
            </w:r>
          </w:p>
        </w:tc>
        <w:tc>
          <w:tcPr>
            <w:tcW w:w="7954" w:type="dxa"/>
            <w:gridSpan w:val="8"/>
          </w:tcPr>
          <w:p w:rsidR="00B51B6A" w:rsidRPr="006A0CA2" w:rsidRDefault="00B51B6A" w:rsidP="006F3259">
            <w:pPr>
              <w:ind w:firstLineChars="1500" w:firstLine="4216"/>
              <w:rPr>
                <w:rFonts w:ascii="仿宋" w:eastAsia="仿宋" w:hAnsi="仿宋"/>
                <w:b/>
                <w:sz w:val="28"/>
                <w:szCs w:val="28"/>
              </w:rPr>
            </w:pPr>
          </w:p>
        </w:tc>
      </w:tr>
      <w:tr w:rsidR="00B51B6A" w:rsidRPr="006A0CA2" w:rsidTr="000F7C5E">
        <w:trPr>
          <w:trHeight w:val="2958"/>
        </w:trPr>
        <w:tc>
          <w:tcPr>
            <w:tcW w:w="1686" w:type="dxa"/>
            <w:vAlign w:val="center"/>
          </w:tcPr>
          <w:p w:rsidR="00B51B6A" w:rsidRPr="006A0CA2" w:rsidRDefault="00B51B6A" w:rsidP="00403D67">
            <w:pPr>
              <w:jc w:val="center"/>
              <w:rPr>
                <w:rFonts w:ascii="仿宋" w:eastAsia="仿宋" w:hAnsi="仿宋"/>
                <w:b/>
                <w:sz w:val="24"/>
              </w:rPr>
            </w:pPr>
            <w:r w:rsidRPr="006A0CA2">
              <w:rPr>
                <w:rFonts w:ascii="仿宋" w:eastAsia="仿宋" w:hAnsi="仿宋" w:hint="eastAsia"/>
                <w:b/>
                <w:sz w:val="24"/>
              </w:rPr>
              <w:t>审核意见</w:t>
            </w:r>
          </w:p>
        </w:tc>
        <w:tc>
          <w:tcPr>
            <w:tcW w:w="7954" w:type="dxa"/>
            <w:gridSpan w:val="8"/>
            <w:vAlign w:val="bottom"/>
          </w:tcPr>
          <w:p w:rsidR="00B51B6A" w:rsidRPr="006A0CA2" w:rsidRDefault="0003305D" w:rsidP="006F3259">
            <w:pPr>
              <w:ind w:right="480" w:firstLineChars="1250" w:firstLine="3012"/>
              <w:rPr>
                <w:rFonts w:ascii="仿宋" w:eastAsia="仿宋" w:hAnsi="仿宋"/>
                <w:b/>
                <w:sz w:val="24"/>
              </w:rPr>
            </w:pPr>
            <w:r>
              <w:rPr>
                <w:rFonts w:ascii="仿宋" w:eastAsia="仿宋" w:hAnsi="仿宋" w:hint="eastAsia"/>
                <w:b/>
                <w:sz w:val="24"/>
              </w:rPr>
              <w:t>共和县农牧和科技局</w:t>
            </w:r>
            <w:r w:rsidR="00B51B6A" w:rsidRPr="006A0CA2">
              <w:rPr>
                <w:rFonts w:ascii="仿宋" w:eastAsia="仿宋" w:hAnsi="仿宋" w:hint="eastAsia"/>
                <w:b/>
                <w:sz w:val="24"/>
              </w:rPr>
              <w:t>：</w:t>
            </w:r>
          </w:p>
          <w:p w:rsidR="00B51B6A" w:rsidRPr="006A0CA2" w:rsidRDefault="00B51B6A" w:rsidP="00403D67">
            <w:pPr>
              <w:jc w:val="right"/>
              <w:rPr>
                <w:rFonts w:ascii="仿宋" w:eastAsia="仿宋" w:hAnsi="仿宋"/>
                <w:b/>
                <w:sz w:val="24"/>
              </w:rPr>
            </w:pPr>
            <w:r w:rsidRPr="006A0CA2">
              <w:rPr>
                <w:rFonts w:ascii="仿宋" w:eastAsia="仿宋" w:hAnsi="仿宋" w:hint="eastAsia"/>
                <w:b/>
                <w:sz w:val="24"/>
              </w:rPr>
              <w:t xml:space="preserve">                                 </w:t>
            </w:r>
          </w:p>
          <w:p w:rsidR="00B51B6A" w:rsidRPr="006A0CA2" w:rsidRDefault="00B51B6A" w:rsidP="00403D67">
            <w:pPr>
              <w:ind w:firstLineChars="1500" w:firstLine="3614"/>
              <w:jc w:val="right"/>
              <w:rPr>
                <w:rFonts w:ascii="仿宋" w:eastAsia="仿宋" w:hAnsi="仿宋"/>
                <w:b/>
                <w:sz w:val="24"/>
              </w:rPr>
            </w:pPr>
            <w:r w:rsidRPr="006A0CA2">
              <w:rPr>
                <w:rFonts w:ascii="仿宋" w:eastAsia="仿宋" w:hAnsi="仿宋" w:hint="eastAsia"/>
                <w:b/>
                <w:sz w:val="24"/>
              </w:rPr>
              <w:t xml:space="preserve">   年   月  日</w:t>
            </w:r>
          </w:p>
        </w:tc>
      </w:tr>
    </w:tbl>
    <w:p w:rsidR="003120CD" w:rsidRPr="005821F5" w:rsidRDefault="005821F5" w:rsidP="005821F5">
      <w:pPr>
        <w:rPr>
          <w:rFonts w:ascii="仿宋" w:eastAsia="仿宋" w:hAnsi="仿宋"/>
          <w:b/>
          <w:sz w:val="28"/>
          <w:szCs w:val="28"/>
        </w:rPr>
      </w:pPr>
      <w:r>
        <w:rPr>
          <w:rFonts w:ascii="仿宋" w:eastAsia="仿宋" w:hAnsi="仿宋" w:hint="eastAsia"/>
          <w:b/>
          <w:sz w:val="28"/>
          <w:szCs w:val="28"/>
        </w:rPr>
        <w:t>申请人签字：</w:t>
      </w:r>
    </w:p>
    <w:sectPr w:rsidR="003120CD" w:rsidRPr="005821F5" w:rsidSect="00941A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65" w:rsidRDefault="00926565" w:rsidP="00AE1D2D">
      <w:r>
        <w:separator/>
      </w:r>
    </w:p>
  </w:endnote>
  <w:endnote w:type="continuationSeparator" w:id="0">
    <w:p w:rsidR="00926565" w:rsidRDefault="00926565" w:rsidP="00AE1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123">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65" w:rsidRDefault="00926565" w:rsidP="00AE1D2D">
      <w:r>
        <w:separator/>
      </w:r>
    </w:p>
  </w:footnote>
  <w:footnote w:type="continuationSeparator" w:id="0">
    <w:p w:rsidR="00926565" w:rsidRDefault="00926565" w:rsidP="00AE1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7DC"/>
    <w:rsid w:val="0003305D"/>
    <w:rsid w:val="000444BA"/>
    <w:rsid w:val="000F7C5E"/>
    <w:rsid w:val="001A684D"/>
    <w:rsid w:val="002A3019"/>
    <w:rsid w:val="002A6172"/>
    <w:rsid w:val="002C131E"/>
    <w:rsid w:val="002F7621"/>
    <w:rsid w:val="003120CD"/>
    <w:rsid w:val="004D1750"/>
    <w:rsid w:val="00520418"/>
    <w:rsid w:val="005821F5"/>
    <w:rsid w:val="0061754D"/>
    <w:rsid w:val="006B7C4F"/>
    <w:rsid w:val="006F3259"/>
    <w:rsid w:val="0073702A"/>
    <w:rsid w:val="007703E6"/>
    <w:rsid w:val="007925A8"/>
    <w:rsid w:val="007E7438"/>
    <w:rsid w:val="008477DC"/>
    <w:rsid w:val="00926565"/>
    <w:rsid w:val="00941A37"/>
    <w:rsid w:val="00A77818"/>
    <w:rsid w:val="00A86A71"/>
    <w:rsid w:val="00AE1D2D"/>
    <w:rsid w:val="00B32CA3"/>
    <w:rsid w:val="00B51B6A"/>
    <w:rsid w:val="00CA0144"/>
    <w:rsid w:val="00CC4191"/>
    <w:rsid w:val="00D75335"/>
    <w:rsid w:val="00D95B1D"/>
    <w:rsid w:val="00DE5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D2D"/>
    <w:rPr>
      <w:sz w:val="18"/>
      <w:szCs w:val="18"/>
    </w:rPr>
  </w:style>
  <w:style w:type="paragraph" w:styleId="a4">
    <w:name w:val="footer"/>
    <w:basedOn w:val="a"/>
    <w:link w:val="Char0"/>
    <w:uiPriority w:val="99"/>
    <w:semiHidden/>
    <w:unhideWhenUsed/>
    <w:rsid w:val="00AE1D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D2D"/>
    <w:rPr>
      <w:sz w:val="18"/>
      <w:szCs w:val="18"/>
    </w:rPr>
  </w:style>
  <w:style w:type="paragraph" w:styleId="a5">
    <w:name w:val="Balloon Text"/>
    <w:basedOn w:val="a"/>
    <w:link w:val="Char1"/>
    <w:uiPriority w:val="99"/>
    <w:semiHidden/>
    <w:unhideWhenUsed/>
    <w:rsid w:val="00B51B6A"/>
    <w:rPr>
      <w:sz w:val="18"/>
      <w:szCs w:val="18"/>
    </w:rPr>
  </w:style>
  <w:style w:type="character" w:customStyle="1" w:styleId="Char1">
    <w:name w:val="批注框文本 Char"/>
    <w:basedOn w:val="a0"/>
    <w:link w:val="a5"/>
    <w:uiPriority w:val="99"/>
    <w:semiHidden/>
    <w:rsid w:val="00B51B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226</Words>
  <Characters>1289</Characters>
  <Application>Microsoft Office Word</Application>
  <DocSecurity>0</DocSecurity>
  <Lines>10</Lines>
  <Paragraphs>3</Paragraphs>
  <ScaleCrop>false</ScaleCrop>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2019-01-22T01:50:00Z</cp:lastPrinted>
  <dcterms:created xsi:type="dcterms:W3CDTF">2019-01-21T03:47:00Z</dcterms:created>
  <dcterms:modified xsi:type="dcterms:W3CDTF">2019-01-22T01:58:00Z</dcterms:modified>
</cp:coreProperties>
</file>