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D9056">
      <w:pPr>
        <w:keepNext w:val="0"/>
        <w:keepLines w:val="0"/>
        <w:pageBreakBefore w:val="0"/>
        <w:widowControl/>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共和县企事业单位建设公共租赁住房</w:t>
      </w:r>
      <w:r>
        <w:rPr>
          <w:rFonts w:hint="eastAsia" w:ascii="方正小标宋简体" w:hAnsi="方正小标宋简体" w:eastAsia="方正小标宋简体" w:cs="方正小标宋简体"/>
          <w:b/>
          <w:bCs/>
          <w:sz w:val="40"/>
          <w:szCs w:val="40"/>
          <w:lang w:eastAsia="zh-CN"/>
        </w:rPr>
        <w:t>管理</w:t>
      </w:r>
      <w:bookmarkStart w:id="0" w:name="_GoBack"/>
      <w:bookmarkEnd w:id="0"/>
      <w:r>
        <w:rPr>
          <w:rFonts w:hint="eastAsia" w:ascii="方正小标宋简体" w:hAnsi="方正小标宋简体" w:eastAsia="方正小标宋简体" w:cs="方正小标宋简体"/>
          <w:b/>
          <w:bCs/>
          <w:sz w:val="40"/>
          <w:szCs w:val="40"/>
        </w:rPr>
        <w:t>实施细则</w:t>
      </w:r>
    </w:p>
    <w:p w14:paraId="2ACC2378">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p>
    <w:p w14:paraId="184EB282">
      <w:pPr>
        <w:keepNext w:val="0"/>
        <w:keepLines w:val="0"/>
        <w:pageBreakBefore w:val="0"/>
        <w:widowControl/>
        <w:kinsoku/>
        <w:wordWrap/>
        <w:overflowPunct/>
        <w:topLinePunct w:val="0"/>
        <w:autoSpaceDE/>
        <w:autoSpaceDN/>
        <w:bidi w:val="0"/>
        <w:adjustRightInd/>
        <w:snapToGrid/>
        <w:spacing w:line="576" w:lineRule="exact"/>
        <w:ind w:leftChars="0"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第一章  总则</w:t>
      </w:r>
    </w:p>
    <w:p w14:paraId="7CC0DC8C">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加快推进保障性安居工程建设，保障城镇住房困难群体基本住房需求，规范公共租赁住房管理工作，根据《国务院办公厅关于加快发展保障性租赁住房的意见》（国办发〔2021〕22号）、《公共租赁住房管理办法》（住房和城乡建设部令第11号）、《青海省人民政府办公厅关于印发青海省加快发展保障性租赁住房实施方案的通知》（青政办〔2021〕113号）、《青海省公共租赁住房管理办法》（青政办〔2011〕247号）、《青海省公共租赁住房管理实施细则》（青政办〔2020〕21号）等规定，结合我县实际，制定本实施细则。</w:t>
      </w:r>
    </w:p>
    <w:p w14:paraId="0E927FFF">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本实施细则适用于县域范围内政企共建公共租赁住房的的建设、分配、运营管理及退出。</w:t>
      </w:r>
    </w:p>
    <w:p w14:paraId="20C604EC">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政企共建公共租赁住房（以下简称公租房），是指由政府提供政策支持，并</w:t>
      </w:r>
      <w:r>
        <w:rPr>
          <w:rFonts w:hint="eastAsia" w:ascii="仿宋_GB2312" w:hAnsi="仿宋_GB2312" w:eastAsia="仿宋_GB2312" w:cs="仿宋_GB2312"/>
          <w:sz w:val="32"/>
          <w:szCs w:val="32"/>
          <w:shd w:val="clear" w:color="auto" w:fill="FFFFFF"/>
        </w:rPr>
        <w:t>给予</w:t>
      </w:r>
      <w:r>
        <w:rPr>
          <w:rFonts w:hint="eastAsia" w:ascii="仿宋_GB2312" w:hAnsi="仿宋_GB2312" w:eastAsia="仿宋_GB2312" w:cs="仿宋_GB2312"/>
          <w:sz w:val="32"/>
          <w:szCs w:val="32"/>
        </w:rPr>
        <w:t>企事业单位</w:t>
      </w:r>
      <w:r>
        <w:rPr>
          <w:rFonts w:hint="eastAsia" w:ascii="仿宋_GB2312" w:hAnsi="仿宋_GB2312" w:eastAsia="仿宋_GB2312" w:cs="仿宋_GB2312"/>
          <w:sz w:val="32"/>
          <w:szCs w:val="32"/>
          <w:shd w:val="clear" w:color="auto" w:fill="FFFFFF"/>
        </w:rPr>
        <w:t>一定的补助资金，</w:t>
      </w:r>
      <w:r>
        <w:rPr>
          <w:rFonts w:hint="eastAsia" w:ascii="仿宋_GB2312" w:hAnsi="仿宋_GB2312" w:eastAsia="仿宋_GB2312" w:cs="仿宋_GB2312"/>
          <w:sz w:val="32"/>
          <w:szCs w:val="32"/>
        </w:rPr>
        <w:t>企事业单位提供土地，出资建设的公共租赁住房。</w:t>
      </w:r>
    </w:p>
    <w:p w14:paraId="1E1E73F8">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bidi="ar"/>
        </w:rPr>
        <w:t>公租房的建设、分配、运营管理和退出应当遵循公开、透明、公正、公平和规范有序的原则，</w:t>
      </w:r>
      <w:r>
        <w:rPr>
          <w:rFonts w:hint="eastAsia" w:ascii="仿宋_GB2312" w:hAnsi="仿宋_GB2312" w:eastAsia="仿宋_GB2312" w:cs="仿宋_GB2312"/>
          <w:color w:val="auto"/>
          <w:sz w:val="32"/>
          <w:szCs w:val="32"/>
        </w:rPr>
        <w:t>坚持政府主导、规范运作、定向使用和只租不售。</w:t>
      </w:r>
    </w:p>
    <w:p w14:paraId="43263730">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县人民政府组织成立县保障性租赁住房工作领导小组（以下简称县领导小组），加强统筹协调，强化部门联动，研究决策本县公租房工作有关重大事项。县领导小组办公室设在县住建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5A694583">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sz w:val="32"/>
          <w:szCs w:val="32"/>
          <w:shd w:val="clear" w:color="auto" w:fill="FFFFFF"/>
          <w:lang w:eastAsia="zh-CN"/>
        </w:rPr>
        <w:t>县发改局</w:t>
      </w:r>
      <w:r>
        <w:rPr>
          <w:rFonts w:hint="eastAsia" w:ascii="仿宋_GB2312" w:hAnsi="仿宋_GB2312" w:eastAsia="仿宋_GB2312" w:cs="仿宋_GB2312"/>
          <w:color w:val="auto"/>
          <w:sz w:val="32"/>
          <w:szCs w:val="32"/>
        </w:rPr>
        <w:t>负责对</w:t>
      </w:r>
      <w:r>
        <w:rPr>
          <w:rFonts w:hint="eastAsia" w:ascii="仿宋_GB2312" w:hAnsi="仿宋_GB2312" w:eastAsia="仿宋_GB2312" w:cs="仿宋_GB2312"/>
          <w:sz w:val="32"/>
          <w:szCs w:val="32"/>
          <w:shd w:val="clear" w:color="auto" w:fill="FFFFFF"/>
        </w:rPr>
        <w:t>公租房</w:t>
      </w:r>
      <w:r>
        <w:rPr>
          <w:rFonts w:hint="eastAsia" w:ascii="仿宋_GB2312" w:hAnsi="仿宋_GB2312" w:eastAsia="仿宋_GB2312" w:cs="仿宋_GB2312"/>
          <w:color w:val="auto"/>
          <w:sz w:val="32"/>
          <w:szCs w:val="32"/>
        </w:rPr>
        <w:t>的建设、运营、管理</w:t>
      </w:r>
      <w:r>
        <w:rPr>
          <w:rFonts w:hint="eastAsia" w:ascii="仿宋_GB2312" w:hAnsi="仿宋_GB2312" w:eastAsia="仿宋_GB2312" w:cs="仿宋_GB2312"/>
          <w:sz w:val="32"/>
          <w:szCs w:val="32"/>
          <w:shd w:val="clear" w:color="auto" w:fill="FFFFFF"/>
        </w:rPr>
        <w:t>工作进行指导、监督与检查。</w:t>
      </w:r>
    </w:p>
    <w:p w14:paraId="554AFBE1">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财政、</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sz w:val="32"/>
          <w:szCs w:val="32"/>
        </w:rPr>
        <w:t>、自然资源、生态环境、公安、市场监督管理等相关部门根据各自职责分工，做好公租房的相关管理与监督工作。</w:t>
      </w:r>
    </w:p>
    <w:p w14:paraId="46E0DD4B">
      <w:pPr>
        <w:keepNext w:val="0"/>
        <w:keepLines w:val="0"/>
        <w:pageBreakBefore w:val="0"/>
        <w:widowControl/>
        <w:kinsoku/>
        <w:wordWrap/>
        <w:overflowPunct/>
        <w:topLinePunct w:val="0"/>
        <w:autoSpaceDE/>
        <w:autoSpaceDN/>
        <w:bidi w:val="0"/>
        <w:adjustRightInd/>
        <w:snapToGrid/>
        <w:spacing w:line="576" w:lineRule="exact"/>
        <w:ind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建设管理</w:t>
      </w:r>
    </w:p>
    <w:p w14:paraId="0F9E908C">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在符合土地利用总体规划、城乡规划的前提下，经县人民政府依法批准，企事业单位可利用依法取得使用权的土地建设公租房。</w:t>
      </w:r>
    </w:p>
    <w:p w14:paraId="2EA4A900">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lang w:bidi="ar"/>
        </w:rPr>
        <w:t>为提高公租房配置效率，有效增加公租房房源供给保障能力，企事业单位公租房建设原则上</w:t>
      </w:r>
      <w:r>
        <w:rPr>
          <w:rFonts w:hint="eastAsia" w:ascii="仿宋_GB2312" w:hAnsi="仿宋_GB2312" w:eastAsia="仿宋_GB2312" w:cs="仿宋_GB2312"/>
          <w:color w:val="auto"/>
          <w:sz w:val="32"/>
          <w:szCs w:val="32"/>
        </w:rPr>
        <w:t>根据企事业单位自身发展需要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确定公租房的规模。</w:t>
      </w:r>
    </w:p>
    <w:p w14:paraId="7260D88A">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lang w:bidi="ar"/>
        </w:rPr>
        <w:t>根据企事业单位申请，经县领导小组进行综合研判，在符合国土空间规划确定的建设用地范围内，可在城区商品房开发项目中配建公租房，配建比例按照海南州人民政府确定的相关文件执行。</w:t>
      </w:r>
    </w:p>
    <w:p w14:paraId="0B080AAC">
      <w:pPr>
        <w:keepNext w:val="0"/>
        <w:keepLines w:val="0"/>
        <w:pageBreakBefore w:val="0"/>
        <w:widowControl/>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 企事业单位建设公租房应当提交以下材料，并保证所提供的申请材料真实、准确、有效：</w:t>
      </w:r>
    </w:p>
    <w:p w14:paraId="081CF3D3">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（一）建设申请书与立项批复；</w:t>
      </w:r>
    </w:p>
    <w:p w14:paraId="069248FF">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（二）企事业单位相关证照、法定代表人身份材料；</w:t>
      </w:r>
    </w:p>
    <w:p w14:paraId="3DE520B3">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（三）土地权属证明材料；</w:t>
      </w:r>
    </w:p>
    <w:p w14:paraId="5EBFE7AD">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（四）企业运行近两年第三方财务审计报告；</w:t>
      </w:r>
    </w:p>
    <w:p w14:paraId="68191CA7">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（五）工程质量验收报告;</w:t>
      </w:r>
    </w:p>
    <w:p w14:paraId="0BF501A3">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（六）工程决算书;</w:t>
      </w:r>
    </w:p>
    <w:p w14:paraId="1734C089">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（七）公租房建设与管理承诺书;</w:t>
      </w:r>
    </w:p>
    <w:p w14:paraId="2D7E3355">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（八）第三方对房屋面积的测绘报告表;</w:t>
      </w:r>
    </w:p>
    <w:p w14:paraId="439AAC9C">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（九）其他需要提供的相关材料。</w:t>
      </w:r>
    </w:p>
    <w:p w14:paraId="1EF6C184">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公租房</w:t>
      </w:r>
      <w:r>
        <w:rPr>
          <w:rFonts w:hint="eastAsia" w:ascii="仿宋_GB2312" w:hAnsi="仿宋_GB2312" w:eastAsia="仿宋_GB2312" w:cs="仿宋_GB2312"/>
          <w:sz w:val="32"/>
          <w:szCs w:val="32"/>
          <w:lang w:bidi="ar"/>
        </w:rPr>
        <w:t>项目建设应当签订公租房建设合同，合同中明确建设规模、建设标准、建设时限、运营时间、房屋用途、产权划分、租金缴纳方式及双方责任等内容。</w:t>
      </w:r>
    </w:p>
    <w:p w14:paraId="3CD4D7C9">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公租房建设应当严格按照国家有关建筑工程质量安全标准和建设程序进行勘察、设计、施工和验收,工程质量应当达到国家相关技术标准要求。</w:t>
      </w:r>
    </w:p>
    <w:p w14:paraId="6EBA9423">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公租房每套户型建筑面积标准按照国家、省有关规定执行。公共租赁住房项目竣工验收合格后，建设单位应当按照有关规定设置永久性标志，记载承担相应质量责任的建设、勘察、设计、监理、施工等单位名称及其主要负责人姓名。</w:t>
      </w:r>
      <w:r>
        <w:rPr>
          <w:rFonts w:hint="eastAsia" w:ascii="仿宋_GB2312" w:hAnsi="仿宋_GB2312" w:eastAsia="仿宋_GB2312" w:cs="仿宋_GB2312"/>
          <w:color w:val="auto"/>
          <w:sz w:val="32"/>
          <w:szCs w:val="32"/>
        </w:rPr>
        <w:t>公租房工程项目实行质量终身负责制。</w:t>
      </w:r>
    </w:p>
    <w:p w14:paraId="3BB8BD69">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企事业单位建设公租房应当落实建设管理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主体责任，对工程质量、进度、安全负总责，依法履行下列义务：</w:t>
      </w:r>
    </w:p>
    <w:p w14:paraId="73F264EC">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（一）严格落实项目法人责任制，项目单位和法定代表人对项目建设的安全质量负总责；落实施工安全责任制，严防安全事故发生，完善应急预警及处置机制；</w:t>
      </w:r>
    </w:p>
    <w:p w14:paraId="00FAA14D">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（二）严格落实</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招标投标制，按照国家招标投标要求做好项目招投标工作，并将强制性安全质量标准等作为招标文件的实质性要求和条件；</w:t>
      </w:r>
    </w:p>
    <w:p w14:paraId="24775291">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（三）严格落实工程监理制，监理单位要认真履行监理职责，特别要加强对关键工序、重要部位和隐蔽工程的监督检查；</w:t>
      </w:r>
    </w:p>
    <w:p w14:paraId="4CACB409">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（四）严格落实合同管理制，建设工程的勘察设计、施工、设备材料采购和工程监理等要依法订立合同，并明确安全质量要求以及违约责任等；</w:t>
      </w:r>
    </w:p>
    <w:p w14:paraId="1B49B820">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（五）及时协调处理工程建设过程中的问题；</w:t>
      </w:r>
    </w:p>
    <w:p w14:paraId="3A3B6316">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（六）监督施工单位及时发放农民工工资，不得以任何理由拖欠农民工工资；</w:t>
      </w:r>
    </w:p>
    <w:p w14:paraId="166D5683">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（七）保证自筹资金及时足额到位，按期保质保量完成建设任务。</w:t>
      </w:r>
    </w:p>
    <w:p w14:paraId="5DAF51B3">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 xml:space="preserve"> 公租房项目建成后，建设单位应当按照国家有关规定组织竣工验收，并将工程质量作为竣工验收的重要内容。工程质量达到规定要求的，方可通过竣工验收；工程质量未达到要求的要及时整改，直至符合工程质量相关验收标准后，方可交付使用。</w:t>
      </w:r>
    </w:p>
    <w:p w14:paraId="198EE0B2">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公租房建设项目竣工验收合格后，由建设单位负责委托第三方对公共租赁住房面积进行测绘，并将测绘结果报县发改局。县发改局根据测绘结果计算公租房项目补助资金，并及时拨付项目补助资金。</w:t>
      </w:r>
    </w:p>
    <w:p w14:paraId="63DE4725">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项目补助资金实行专项管理、分账核算，在公租房项目建成后补助，并严格按照规定使用，不得挪作他用。</w:t>
      </w:r>
    </w:p>
    <w:p w14:paraId="3335CD05">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sz w:val="32"/>
          <w:szCs w:val="32"/>
          <w:shd w:val="clear" w:color="auto" w:fill="FFFFFF"/>
        </w:rPr>
        <w:t>县财政对</w:t>
      </w:r>
      <w:r>
        <w:rPr>
          <w:rFonts w:hint="eastAsia" w:ascii="仿宋_GB2312" w:hAnsi="仿宋_GB2312" w:eastAsia="仿宋_GB2312" w:cs="仿宋_GB2312"/>
          <w:sz w:val="32"/>
          <w:szCs w:val="32"/>
          <w:lang w:bidi="ar"/>
        </w:rPr>
        <w:t>公租房的补助资金标准依照《共和县人民政府办公室&lt;共和县2011年企业公租房中央补助资金分配实施方案的通知&gt;》(共政办〔2013〕202号)文件执行，每套公租房项目最高补助标准为5.95万元，</w:t>
      </w:r>
      <w:r>
        <w:rPr>
          <w:rFonts w:hint="eastAsia" w:ascii="仿宋_GB2312" w:hAnsi="仿宋_GB2312" w:eastAsia="仿宋_GB2312" w:cs="仿宋_GB2312"/>
          <w:sz w:val="32"/>
          <w:szCs w:val="32"/>
          <w:shd w:val="clear" w:color="auto" w:fill="FFFFFF"/>
        </w:rPr>
        <w:t>其余资金由</w:t>
      </w:r>
      <w:r>
        <w:rPr>
          <w:rFonts w:hint="eastAsia" w:ascii="仿宋_GB2312" w:hAnsi="仿宋_GB2312" w:eastAsia="仿宋_GB2312" w:cs="仿宋_GB2312"/>
          <w:color w:val="auto"/>
          <w:sz w:val="32"/>
          <w:szCs w:val="32"/>
        </w:rPr>
        <w:t>企事业单位</w:t>
      </w:r>
      <w:r>
        <w:rPr>
          <w:rFonts w:hint="eastAsia" w:ascii="仿宋_GB2312" w:hAnsi="仿宋_GB2312" w:eastAsia="仿宋_GB2312" w:cs="仿宋_GB2312"/>
          <w:sz w:val="32"/>
          <w:szCs w:val="32"/>
          <w:shd w:val="clear" w:color="auto" w:fill="FFFFFF"/>
        </w:rPr>
        <w:t>自筹。</w:t>
      </w:r>
    </w:p>
    <w:p w14:paraId="5D4C3799">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color w:val="auto"/>
          <w:sz w:val="32"/>
          <w:szCs w:val="32"/>
        </w:rPr>
        <w:t xml:space="preserve">  公租房建设，免征城市基础设施配套费等行政事业性收费和政府性基金，并享受国家相关税收优惠政策</w:t>
      </w:r>
      <w:r>
        <w:rPr>
          <w:rFonts w:hint="eastAsia" w:ascii="仿宋_GB2312" w:hAnsi="仿宋_GB2312" w:eastAsia="仿宋_GB2312" w:cs="仿宋_GB2312"/>
          <w:b/>
          <w:bCs/>
          <w:sz w:val="32"/>
          <w:szCs w:val="32"/>
          <w:lang w:bidi="ar"/>
        </w:rPr>
        <w:t>；</w:t>
      </w:r>
      <w:r>
        <w:rPr>
          <w:rFonts w:hint="eastAsia" w:ascii="仿宋_GB2312" w:hAnsi="仿宋_GB2312" w:eastAsia="仿宋_GB2312" w:cs="仿宋_GB2312"/>
          <w:sz w:val="32"/>
          <w:szCs w:val="32"/>
          <w:lang w:bidi="ar"/>
        </w:rPr>
        <w:t>在城区商品房开发项目中配建的公租房，应按配建面积免收城市基础设施配套费等行政事业性收费和政府性基金。</w:t>
      </w:r>
    </w:p>
    <w:p w14:paraId="12DA7C95">
      <w:pPr>
        <w:keepNext w:val="0"/>
        <w:keepLines w:val="0"/>
        <w:pageBreakBefore w:val="0"/>
        <w:widowControl/>
        <w:kinsoku/>
        <w:wordWrap/>
        <w:overflowPunct/>
        <w:topLinePunct w:val="0"/>
        <w:autoSpaceDE/>
        <w:autoSpaceDN/>
        <w:bidi w:val="0"/>
        <w:adjustRightInd/>
        <w:snapToGrid/>
        <w:spacing w:line="576" w:lineRule="exact"/>
        <w:ind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租金管理</w:t>
      </w:r>
    </w:p>
    <w:p w14:paraId="58050D77">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 xml:space="preserve"> 企事业单位公租房租金收缴原则上按照县发改局《关于确定共和县企事业单位公租房定级及租金收缴标准的通知》（共政发改〔2020〕175号）的规定收缴。</w:t>
      </w:r>
      <w:r>
        <w:rPr>
          <w:rFonts w:hint="eastAsia" w:ascii="仿宋_GB2312" w:hAnsi="仿宋_GB2312" w:eastAsia="仿宋_GB2312" w:cs="仿宋_GB2312"/>
          <w:color w:val="auto"/>
          <w:sz w:val="32"/>
          <w:szCs w:val="32"/>
        </w:rPr>
        <w:t>租金标准低于同地段同档次普通商品住房市场租金，一般不高于市场租金的70%。</w:t>
      </w:r>
    </w:p>
    <w:p w14:paraId="0066F7D8">
      <w:pPr>
        <w:keepNext w:val="0"/>
        <w:keepLines w:val="0"/>
        <w:pageBreakBefore w:val="0"/>
        <w:widowControl/>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 xml:space="preserve">第十七条 </w:t>
      </w:r>
      <w:r>
        <w:rPr>
          <w:rFonts w:hint="eastAsia" w:ascii="仿宋_GB2312" w:hAnsi="仿宋_GB2312" w:eastAsia="仿宋_GB2312" w:cs="仿宋_GB2312"/>
          <w:b/>
          <w:bCs/>
          <w:color w:val="auto"/>
          <w:sz w:val="32"/>
          <w:szCs w:val="32"/>
          <w:shd w:val="clear" w:color="auto" w:fill="FFFFFF"/>
        </w:rPr>
        <w:t xml:space="preserve"> </w:t>
      </w:r>
      <w:r>
        <w:rPr>
          <w:rFonts w:hint="eastAsia" w:ascii="仿宋_GB2312" w:hAnsi="仿宋_GB2312" w:eastAsia="仿宋_GB2312" w:cs="仿宋_GB2312"/>
          <w:sz w:val="32"/>
          <w:szCs w:val="32"/>
        </w:rPr>
        <w:t>公租房的租金收入按照政府非税收入管理规定实行收支两条线管理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租金收入缴入县级国库。</w:t>
      </w:r>
    </w:p>
    <w:p w14:paraId="5261A7B5">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企业公租房按全年应收租金的40%上缴县级国库（主管部门代收）,60%的租金企业留用。公租房的租金收入优先列支公租房后期维修及管理、绿化管护以及其他管理运营费用，并接受相关部门的监管。</w:t>
      </w:r>
    </w:p>
    <w:p w14:paraId="4EA8DEB8">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为支持企事业单位发展，减轻企事业单位负担，以全年应收租金为标准，对事业单位的公租房按90%收缴租金;对常年生产经营企业的公租房按75%收取租金；对季节性生产加工企业的公租房按50%收取租金。</w:t>
      </w:r>
    </w:p>
    <w:p w14:paraId="79FC247A">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bidi="ar"/>
        </w:rPr>
        <w:t>公租房项目竣工验收后，由县</w:t>
      </w:r>
      <w:r>
        <w:rPr>
          <w:rFonts w:hint="eastAsia" w:ascii="仿宋_GB2312" w:hAnsi="仿宋_GB2312" w:eastAsia="仿宋_GB2312" w:cs="仿宋_GB2312"/>
          <w:sz w:val="32"/>
          <w:szCs w:val="32"/>
          <w:lang w:eastAsia="zh-CN" w:bidi="ar"/>
        </w:rPr>
        <w:t>发改</w:t>
      </w:r>
      <w:r>
        <w:rPr>
          <w:rFonts w:hint="eastAsia" w:ascii="仿宋_GB2312" w:hAnsi="仿宋_GB2312" w:eastAsia="仿宋_GB2312" w:cs="仿宋_GB2312"/>
          <w:sz w:val="32"/>
          <w:szCs w:val="32"/>
          <w:lang w:bidi="ar"/>
        </w:rPr>
        <w:t>局负责公租房租金的收缴工作。</w:t>
      </w:r>
      <w:r>
        <w:rPr>
          <w:rFonts w:hint="eastAsia" w:ascii="仿宋_GB2312" w:hAnsi="仿宋_GB2312" w:eastAsia="仿宋_GB2312" w:cs="仿宋_GB2312"/>
          <w:sz w:val="32"/>
          <w:szCs w:val="32"/>
          <w:shd w:val="clear" w:color="auto" w:fill="FFFFFF"/>
        </w:rPr>
        <w:t>公租房</w:t>
      </w:r>
      <w:r>
        <w:rPr>
          <w:rFonts w:hint="eastAsia" w:ascii="仿宋_GB2312" w:hAnsi="仿宋_GB2312" w:eastAsia="仿宋_GB2312" w:cs="仿宋_GB2312"/>
          <w:sz w:val="32"/>
          <w:szCs w:val="32"/>
        </w:rPr>
        <w:t>租金自竣工验收之后次月起计收；每年6月底前一次性收缴上一年度公共租赁住房租金，</w:t>
      </w:r>
      <w:r>
        <w:rPr>
          <w:rFonts w:hint="eastAsia" w:ascii="仿宋_GB2312" w:hAnsi="仿宋_GB2312" w:eastAsia="仿宋_GB2312" w:cs="仿宋_GB2312"/>
          <w:sz w:val="32"/>
          <w:szCs w:val="32"/>
          <w:lang w:bidi="ar"/>
        </w:rPr>
        <w:t>将收缴租金足额上缴县级国库，不得截留和挪用。</w:t>
      </w:r>
    </w:p>
    <w:p w14:paraId="78BDD429">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企事业单位因经营不善，长时间处于停业阶段或者经营有困难，出现亏损等情况，需要减免公租房租金的，应当30日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以书面形式报主管部门，由主管部门进行核实研究，并报经县人民政府同意。</w:t>
      </w:r>
    </w:p>
    <w:p w14:paraId="11FDA404">
      <w:pPr>
        <w:keepNext w:val="0"/>
        <w:keepLines w:val="0"/>
        <w:pageBreakBefore w:val="0"/>
        <w:widowControl/>
        <w:kinsoku/>
        <w:wordWrap/>
        <w:overflowPunct/>
        <w:topLinePunct w:val="0"/>
        <w:autoSpaceDE/>
        <w:autoSpaceDN/>
        <w:bidi w:val="0"/>
        <w:adjustRightInd/>
        <w:snapToGrid/>
        <w:spacing w:line="576" w:lineRule="exact"/>
        <w:ind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运营及退出管理</w:t>
      </w:r>
    </w:p>
    <w:p w14:paraId="47770D50">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bidi="ar"/>
        </w:rPr>
        <w:t>实行“谁建设谁负责，谁运营谁管理”原则，由公租房项目建设单位和企事业单位负责公租房后期运营管理工作。县市场监管局与不动产管理部门在公租房项目企事业单位名称变更、注销，以及涉及抵押登记等环节，根据工作职责与公租房项目建设单位的主管部门进行有效衔接与监管，防止国有资产流失。</w:t>
      </w:r>
    </w:p>
    <w:p w14:paraId="1964C144">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bidi="ar"/>
        </w:rPr>
        <w:t>公租房产权按照“谁投</w:t>
      </w:r>
      <w:r>
        <w:rPr>
          <w:rFonts w:hint="eastAsia" w:ascii="仿宋_GB2312" w:hAnsi="仿宋_GB2312" w:eastAsia="仿宋_GB2312" w:cs="仿宋_GB2312"/>
          <w:sz w:val="32"/>
          <w:szCs w:val="32"/>
        </w:rPr>
        <w:t>资、谁所有”原则确定</w:t>
      </w:r>
      <w:r>
        <w:rPr>
          <w:rFonts w:hint="eastAsia" w:ascii="仿宋_GB2312" w:hAnsi="仿宋_GB2312" w:eastAsia="仿宋_GB2312" w:cs="仿宋_GB2312"/>
          <w:sz w:val="32"/>
          <w:szCs w:val="32"/>
          <w:lang w:bidi="ar"/>
        </w:rPr>
        <w:t>，投资者权益可依法转让。政企共建的公租房，政府投资部分产权归政府所有，经</w:t>
      </w:r>
      <w:r>
        <w:rPr>
          <w:rFonts w:hint="eastAsia" w:ascii="仿宋_GB2312" w:hAnsi="仿宋_GB2312" w:eastAsia="仿宋_GB2312" w:cs="仿宋_GB2312"/>
          <w:sz w:val="32"/>
          <w:szCs w:val="32"/>
        </w:rPr>
        <w:t>不动产登记部门按照规定程序审核</w:t>
      </w:r>
      <w:r>
        <w:rPr>
          <w:rFonts w:hint="eastAsia" w:ascii="仿宋_GB2312" w:hAnsi="仿宋_GB2312" w:eastAsia="仿宋_GB2312" w:cs="仿宋_GB2312"/>
          <w:sz w:val="32"/>
          <w:szCs w:val="32"/>
          <w:lang w:bidi="ar"/>
        </w:rPr>
        <w:t>后，依法办理不动产登记证。办理不动产登记部门应当在不动产登记证上注明公租房产权人情况、房屋性质、土地使用权取得方式等内容，并加注“</w:t>
      </w:r>
      <w:r>
        <w:rPr>
          <w:rFonts w:hint="eastAsia" w:ascii="仿宋_GB2312" w:hAnsi="仿宋_GB2312" w:eastAsia="仿宋_GB2312" w:cs="仿宋_GB2312"/>
          <w:sz w:val="32"/>
          <w:szCs w:val="32"/>
        </w:rPr>
        <w:t>公共租赁住房</w:t>
      </w:r>
      <w:r>
        <w:rPr>
          <w:rFonts w:hint="eastAsia" w:ascii="仿宋_GB2312" w:hAnsi="仿宋_GB2312" w:eastAsia="仿宋_GB2312" w:cs="仿宋_GB2312"/>
          <w:sz w:val="32"/>
          <w:szCs w:val="32"/>
          <w:lang w:bidi="ar"/>
        </w:rPr>
        <w:t>”字样。</w:t>
      </w:r>
    </w:p>
    <w:p w14:paraId="620304B4">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企事业单位不得将公租房作为担保、融资抵押物或上市销售、以租代售或作为职工福利房。</w:t>
      </w:r>
    </w:p>
    <w:p w14:paraId="466B2C5F">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公租房优先考虑企事业单位符合条件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职工住房需求；对剩余房源，可安排符合条件的</w:t>
      </w:r>
      <w:r>
        <w:rPr>
          <w:rFonts w:hint="eastAsia" w:ascii="仿宋_GB2312" w:hAnsi="仿宋_GB2312" w:eastAsia="仿宋_GB2312" w:cs="仿宋_GB2312"/>
          <w:sz w:val="32"/>
          <w:szCs w:val="32"/>
          <w:lang w:bidi="ar"/>
        </w:rPr>
        <w:t>周边外来务工人员等</w:t>
      </w:r>
      <w:r>
        <w:rPr>
          <w:rFonts w:hint="eastAsia" w:ascii="仿宋_GB2312" w:hAnsi="仿宋_GB2312" w:eastAsia="仿宋_GB2312" w:cs="仿宋_GB2312"/>
          <w:sz w:val="32"/>
          <w:szCs w:val="32"/>
        </w:rPr>
        <w:t>保障对象入住。</w:t>
      </w:r>
      <w:r>
        <w:rPr>
          <w:rFonts w:hint="eastAsia" w:ascii="仿宋_GB2312" w:hAnsi="仿宋_GB2312" w:eastAsia="仿宋_GB2312" w:cs="仿宋_GB2312"/>
          <w:sz w:val="32"/>
          <w:szCs w:val="32"/>
          <w:lang w:bidi="ar"/>
        </w:rPr>
        <w:t>入住人员在办理入住手续时应当提交公租房租赁申请和身份证等有效证件，并签订书面公租房租赁合同。</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发改局</w:t>
      </w:r>
      <w:r>
        <w:rPr>
          <w:rFonts w:hint="eastAsia" w:ascii="仿宋_GB2312" w:hAnsi="仿宋_GB2312" w:eastAsia="仿宋_GB2312" w:cs="仿宋_GB2312"/>
          <w:sz w:val="32"/>
          <w:szCs w:val="32"/>
        </w:rPr>
        <w:t>会同有关部门建立</w:t>
      </w:r>
      <w:r>
        <w:rPr>
          <w:rFonts w:hint="eastAsia" w:ascii="仿宋_GB2312" w:hAnsi="仿宋_GB2312" w:eastAsia="仿宋_GB2312" w:cs="仿宋_GB2312"/>
          <w:sz w:val="32"/>
          <w:szCs w:val="32"/>
          <w:lang w:bidi="ar"/>
        </w:rPr>
        <w:t>健全公租房信息台账，实行动态管理。</w:t>
      </w:r>
    </w:p>
    <w:p w14:paraId="222B3D2F">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bidi="ar"/>
        </w:rPr>
        <w:t>为</w:t>
      </w:r>
      <w:r>
        <w:rPr>
          <w:rFonts w:hint="eastAsia" w:ascii="仿宋_GB2312" w:hAnsi="仿宋_GB2312" w:eastAsia="仿宋_GB2312" w:cs="仿宋_GB2312"/>
          <w:sz w:val="32"/>
          <w:szCs w:val="32"/>
        </w:rPr>
        <w:t>防止国有资产流失，建设公租房的企事业单位存在下列情形之一的，由</w:t>
      </w:r>
      <w:r>
        <w:rPr>
          <w:rFonts w:hint="eastAsia" w:ascii="仿宋_GB2312" w:hAnsi="仿宋_GB2312" w:eastAsia="仿宋_GB2312" w:cs="仿宋_GB2312"/>
          <w:sz w:val="32"/>
          <w:szCs w:val="32"/>
          <w:lang w:eastAsia="zh-CN"/>
        </w:rPr>
        <w:t>县发改局</w:t>
      </w:r>
      <w:r>
        <w:rPr>
          <w:rFonts w:hint="eastAsia" w:ascii="仿宋_GB2312" w:hAnsi="仿宋_GB2312" w:eastAsia="仿宋_GB2312" w:cs="仿宋_GB2312"/>
          <w:sz w:val="32"/>
          <w:szCs w:val="32"/>
        </w:rPr>
        <w:t>核实</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报经县</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研究同意，依法收回公租房指标、补助资金：</w:t>
      </w:r>
    </w:p>
    <w:p w14:paraId="53464E4E">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因城镇发展和规划调整或依法保证重大项目建设的需要； </w:t>
      </w:r>
    </w:p>
    <w:p w14:paraId="3061B8AF">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因企业经营不善，依法破产的； </w:t>
      </w:r>
    </w:p>
    <w:p w14:paraId="4D1DE3D2">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无正当理由经催告累计6个月以上未缴纳租金的；</w:t>
      </w:r>
    </w:p>
    <w:p w14:paraId="75926CCC">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无正当理由连续6个月以上闲置公租房的；</w:t>
      </w:r>
    </w:p>
    <w:p w14:paraId="706F3D76">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改变公租房用途、性质的；</w:t>
      </w:r>
    </w:p>
    <w:p w14:paraId="60BCC317">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其他违法违规情形。</w:t>
      </w:r>
    </w:p>
    <w:p w14:paraId="4C340015">
      <w:pPr>
        <w:keepNext w:val="0"/>
        <w:keepLines w:val="0"/>
        <w:pageBreakBefore w:val="0"/>
        <w:widowControl/>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具有前款第（一）项情形的，收回全额补助资金；具有其他情形的，按当年市场建设价格评估资产收回补助资金。</w:t>
      </w:r>
    </w:p>
    <w:p w14:paraId="0FDB80E3">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对退出的房源指标，按照统一规划、统一建设、统一管理的原则，可以由政府投资、主导建设，也可以通过直接投资、参股、委托代建、政府与企业</w:t>
      </w:r>
      <w:r>
        <w:rPr>
          <w:rFonts w:hint="eastAsia" w:ascii="仿宋_GB2312" w:hAnsi="仿宋_GB2312" w:eastAsia="仿宋_GB2312" w:cs="仿宋_GB2312"/>
          <w:color w:val="333333"/>
          <w:sz w:val="32"/>
          <w:szCs w:val="32"/>
          <w:shd w:val="clear" w:color="auto" w:fill="FFFFFF"/>
        </w:rPr>
        <w:t>合作等方式，引进社会资本，鼓励各类企业积极参与。企业参与的，</w:t>
      </w:r>
      <w:r>
        <w:rPr>
          <w:rFonts w:hint="eastAsia" w:ascii="仿宋_GB2312" w:hAnsi="仿宋_GB2312" w:eastAsia="仿宋_GB2312" w:cs="仿宋_GB2312"/>
          <w:sz w:val="32"/>
          <w:szCs w:val="32"/>
          <w:lang w:bidi="ar"/>
        </w:rPr>
        <w:t>优先考虑本县招商引资企业。</w:t>
      </w:r>
    </w:p>
    <w:p w14:paraId="4202B028">
      <w:pPr>
        <w:keepNext w:val="0"/>
        <w:keepLines w:val="0"/>
        <w:pageBreakBefore w:val="0"/>
        <w:widowControl/>
        <w:kinsoku/>
        <w:wordWrap/>
        <w:overflowPunct/>
        <w:topLinePunct w:val="0"/>
        <w:autoSpaceDE/>
        <w:autoSpaceDN/>
        <w:bidi w:val="0"/>
        <w:adjustRightInd/>
        <w:snapToGrid/>
        <w:spacing w:line="576" w:lineRule="exact"/>
        <w:ind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监督管理</w:t>
      </w:r>
    </w:p>
    <w:p w14:paraId="02851FA2">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bidi="ar"/>
        </w:rPr>
        <w:t>县</w:t>
      </w:r>
      <w:r>
        <w:rPr>
          <w:rFonts w:hint="eastAsia" w:ascii="仿宋_GB2312" w:hAnsi="仿宋_GB2312" w:eastAsia="仿宋_GB2312" w:cs="仿宋_GB2312"/>
          <w:sz w:val="32"/>
          <w:szCs w:val="32"/>
          <w:lang w:eastAsia="zh-CN" w:bidi="ar"/>
        </w:rPr>
        <w:t>发改</w:t>
      </w:r>
      <w:r>
        <w:rPr>
          <w:rFonts w:hint="eastAsia" w:ascii="仿宋_GB2312" w:hAnsi="仿宋_GB2312" w:eastAsia="仿宋_GB2312" w:cs="仿宋_GB2312"/>
          <w:sz w:val="32"/>
          <w:szCs w:val="32"/>
          <w:lang w:bidi="ar"/>
        </w:rPr>
        <w:t>局会同有关部门加强推进公租房信用体系建设，健全对信用评价信息的归集和应用制度，完善失信联合惩戒机制。</w:t>
      </w:r>
    </w:p>
    <w:p w14:paraId="2B74D4B9">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政府工作人员在建设与管理公租房工作中玩忽职守、徇私舞弊、滥用职权的，依据有关规定处理。</w:t>
      </w:r>
    </w:p>
    <w:p w14:paraId="18802AFB">
      <w:pPr>
        <w:keepNext w:val="0"/>
        <w:keepLines w:val="0"/>
        <w:pageBreakBefore w:val="0"/>
        <w:widowControl/>
        <w:kinsoku/>
        <w:wordWrap/>
        <w:overflowPunct/>
        <w:topLinePunct w:val="0"/>
        <w:autoSpaceDE/>
        <w:autoSpaceDN/>
        <w:bidi w:val="0"/>
        <w:adjustRightInd/>
        <w:snapToGrid/>
        <w:spacing w:line="576" w:lineRule="exact"/>
        <w:ind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 则</w:t>
      </w:r>
    </w:p>
    <w:p w14:paraId="10C7330C">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bidi="ar"/>
        </w:rPr>
        <w:t>本细则未尽事宜，按国家和省州有关规定执行,我县原有文件规定与本细则不一致的，以本细则为准。</w:t>
      </w:r>
    </w:p>
    <w:p w14:paraId="0EC00D51">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本细则由县发改局、县住建局负责解释。</w:t>
      </w:r>
    </w:p>
    <w:p w14:paraId="7728E9A4">
      <w:pPr>
        <w:keepNext w:val="0"/>
        <w:keepLines w:val="0"/>
        <w:pageBreakBefore w:val="0"/>
        <w:widowControl/>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b/>
          <w:bCs/>
          <w:sz w:val="32"/>
          <w:szCs w:val="32"/>
          <w:lang w:val="en-US" w:eastAsia="zh-CN" w:bidi="ar"/>
        </w:rPr>
        <w:t xml:space="preserve"> </w:t>
      </w:r>
      <w:r>
        <w:rPr>
          <w:rFonts w:hint="eastAsia" w:ascii="仿宋_GB2312" w:hAnsi="仿宋_GB2312" w:eastAsia="仿宋_GB2312" w:cs="仿宋_GB2312"/>
          <w:sz w:val="32"/>
          <w:szCs w:val="32"/>
          <w:lang w:bidi="ar"/>
        </w:rPr>
        <w:t>本细则自</w:t>
      </w:r>
      <w:r>
        <w:rPr>
          <w:rFonts w:hint="eastAsia" w:ascii="仿宋_GB2312" w:hAnsi="仿宋_GB2312" w:eastAsia="仿宋_GB2312" w:cs="仿宋_GB2312"/>
          <w:sz w:val="32"/>
          <w:szCs w:val="32"/>
          <w:lang w:val="en-US" w:eastAsia="zh-CN" w:bidi="ar"/>
        </w:rPr>
        <w:t>2024年9月10日</w:t>
      </w:r>
      <w:r>
        <w:rPr>
          <w:rFonts w:hint="eastAsia" w:ascii="仿宋_GB2312" w:hAnsi="仿宋_GB2312" w:eastAsia="仿宋_GB2312" w:cs="仿宋_GB2312"/>
          <w:sz w:val="32"/>
          <w:szCs w:val="32"/>
          <w:lang w:bidi="ar"/>
        </w:rPr>
        <w:t>起施行，有效期至2029</w:t>
      </w:r>
      <w:r>
        <w:rPr>
          <w:rFonts w:hint="eastAsia" w:ascii="仿宋_GB2312" w:hAnsi="仿宋_GB2312" w:eastAsia="仿宋_GB2312" w:cs="仿宋_GB2312"/>
          <w:sz w:val="32"/>
          <w:szCs w:val="32"/>
          <w:lang w:eastAsia="zh-CN" w:bidi="ar"/>
        </w:rPr>
        <w:t>年</w:t>
      </w:r>
      <w:r>
        <w:rPr>
          <w:rFonts w:hint="eastAsia" w:ascii="仿宋_GB2312" w:hAnsi="仿宋_GB2312" w:eastAsia="仿宋_GB2312" w:cs="仿宋_GB2312"/>
          <w:sz w:val="32"/>
          <w:szCs w:val="32"/>
          <w:lang w:val="en-US" w:eastAsia="zh-CN" w:bidi="ar"/>
        </w:rPr>
        <w:t>9月9</w:t>
      </w:r>
      <w:r>
        <w:rPr>
          <w:rFonts w:hint="eastAsia" w:ascii="仿宋_GB2312" w:hAnsi="仿宋_GB2312" w:eastAsia="仿宋_GB2312" w:cs="仿宋_GB2312"/>
          <w:sz w:val="32"/>
          <w:szCs w:val="32"/>
          <w:lang w:bidi="ar"/>
        </w:rPr>
        <w:t>日。2021年7月15日印发《共和县企（事）业公共租赁住房管理实施细则（试行）》</w:t>
      </w:r>
      <w:r>
        <w:rPr>
          <w:rFonts w:hint="eastAsia" w:ascii="仿宋_GB2312" w:hAnsi="仿宋_GB2312" w:eastAsia="仿宋_GB2312" w:cs="仿宋_GB2312"/>
          <w:sz w:val="32"/>
          <w:szCs w:val="32"/>
          <w:shd w:val="clear" w:color="auto" w:fill="FFFFFF"/>
        </w:rPr>
        <w:t>的通知》(共政办〔2021〕183号)同时废止。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880"/>
      </w:pPr>
      <w:r>
        <w:separator/>
      </w:r>
    </w:p>
  </w:endnote>
  <w:endnote w:type="continuationSeparator" w:id="1">
    <w:p>
      <w:pPr>
        <w:spacing w:line="240" w:lineRule="auto"/>
        <w:ind w:firstLine="2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719EA">
    <w:pPr>
      <w:pStyle w:val="3"/>
      <w:spacing w:before="120" w:after="120"/>
      <w:ind w:firstLine="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90B94">
    <w:pPr>
      <w:pStyle w:val="3"/>
      <w:spacing w:before="120" w:after="120"/>
      <w:ind w:firstLine="16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7A10">
    <w:pPr>
      <w:pStyle w:val="3"/>
      <w:spacing w:before="120" w:after="120"/>
      <w:ind w:firstLine="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880"/>
      </w:pPr>
      <w:r>
        <w:separator/>
      </w:r>
    </w:p>
  </w:footnote>
  <w:footnote w:type="continuationSeparator" w:id="1">
    <w:p>
      <w:pPr>
        <w:spacing w:line="240" w:lineRule="auto"/>
        <w:ind w:firstLine="28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897F">
    <w:pPr>
      <w:pStyle w:val="4"/>
      <w:spacing w:before="120" w:after="120"/>
      <w:ind w:firstLine="16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33A4">
    <w:pPr>
      <w:pStyle w:val="4"/>
      <w:spacing w:before="120" w:after="120"/>
      <w:ind w:firstLine="16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484E">
    <w:pPr>
      <w:pStyle w:val="4"/>
      <w:spacing w:before="120" w:after="120"/>
      <w:ind w:firstLine="16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Zjc2MTI5YjAyYTBlZjNmNDk5OTVhYTYzNTViMWIifQ=="/>
  </w:docVars>
  <w:rsids>
    <w:rsidRoot w:val="00CC31DD"/>
    <w:rsid w:val="00002AB2"/>
    <w:rsid w:val="000039A2"/>
    <w:rsid w:val="00005D4C"/>
    <w:rsid w:val="0000764F"/>
    <w:rsid w:val="00007C87"/>
    <w:rsid w:val="00010385"/>
    <w:rsid w:val="00010905"/>
    <w:rsid w:val="00010BD5"/>
    <w:rsid w:val="00011465"/>
    <w:rsid w:val="00014319"/>
    <w:rsid w:val="00021BF5"/>
    <w:rsid w:val="0002218E"/>
    <w:rsid w:val="00022A61"/>
    <w:rsid w:val="00025AA2"/>
    <w:rsid w:val="00027779"/>
    <w:rsid w:val="00030B65"/>
    <w:rsid w:val="00030EAA"/>
    <w:rsid w:val="00032A5D"/>
    <w:rsid w:val="00033463"/>
    <w:rsid w:val="000341E5"/>
    <w:rsid w:val="00034CCB"/>
    <w:rsid w:val="00035209"/>
    <w:rsid w:val="000375AF"/>
    <w:rsid w:val="000403AB"/>
    <w:rsid w:val="000417AA"/>
    <w:rsid w:val="00043264"/>
    <w:rsid w:val="00045156"/>
    <w:rsid w:val="00045D65"/>
    <w:rsid w:val="00046CE5"/>
    <w:rsid w:val="00046DF0"/>
    <w:rsid w:val="00047B03"/>
    <w:rsid w:val="00051398"/>
    <w:rsid w:val="0005157C"/>
    <w:rsid w:val="0005566A"/>
    <w:rsid w:val="00061B93"/>
    <w:rsid w:val="00064821"/>
    <w:rsid w:val="00065F4B"/>
    <w:rsid w:val="00067036"/>
    <w:rsid w:val="0006785F"/>
    <w:rsid w:val="00073228"/>
    <w:rsid w:val="00073F91"/>
    <w:rsid w:val="00074BB4"/>
    <w:rsid w:val="000752C0"/>
    <w:rsid w:val="0007546B"/>
    <w:rsid w:val="00075816"/>
    <w:rsid w:val="00077B97"/>
    <w:rsid w:val="00080435"/>
    <w:rsid w:val="00080725"/>
    <w:rsid w:val="00081C34"/>
    <w:rsid w:val="00081EBD"/>
    <w:rsid w:val="00085AE1"/>
    <w:rsid w:val="00085D17"/>
    <w:rsid w:val="000915BC"/>
    <w:rsid w:val="0009333C"/>
    <w:rsid w:val="000A2EB0"/>
    <w:rsid w:val="000A4A09"/>
    <w:rsid w:val="000A596B"/>
    <w:rsid w:val="000A6EE4"/>
    <w:rsid w:val="000A770C"/>
    <w:rsid w:val="000B0A25"/>
    <w:rsid w:val="000B20DB"/>
    <w:rsid w:val="000B2963"/>
    <w:rsid w:val="000B445A"/>
    <w:rsid w:val="000B5EFD"/>
    <w:rsid w:val="000C2E65"/>
    <w:rsid w:val="000C3247"/>
    <w:rsid w:val="000C3D98"/>
    <w:rsid w:val="000C56D9"/>
    <w:rsid w:val="000D415C"/>
    <w:rsid w:val="000D5BEF"/>
    <w:rsid w:val="000E0285"/>
    <w:rsid w:val="000E0595"/>
    <w:rsid w:val="000E21DD"/>
    <w:rsid w:val="000E4877"/>
    <w:rsid w:val="000F1375"/>
    <w:rsid w:val="000F2ED0"/>
    <w:rsid w:val="000F6941"/>
    <w:rsid w:val="000F7B20"/>
    <w:rsid w:val="00100CF7"/>
    <w:rsid w:val="00104941"/>
    <w:rsid w:val="001049D0"/>
    <w:rsid w:val="00106824"/>
    <w:rsid w:val="0011265E"/>
    <w:rsid w:val="00112CEE"/>
    <w:rsid w:val="00113C7E"/>
    <w:rsid w:val="00114831"/>
    <w:rsid w:val="00117480"/>
    <w:rsid w:val="001222DA"/>
    <w:rsid w:val="00122CA5"/>
    <w:rsid w:val="00125C41"/>
    <w:rsid w:val="00125CFA"/>
    <w:rsid w:val="0012693A"/>
    <w:rsid w:val="0012782F"/>
    <w:rsid w:val="0013019D"/>
    <w:rsid w:val="00131DD5"/>
    <w:rsid w:val="001324E1"/>
    <w:rsid w:val="001342B1"/>
    <w:rsid w:val="00134B80"/>
    <w:rsid w:val="00136D3B"/>
    <w:rsid w:val="00145684"/>
    <w:rsid w:val="00147E22"/>
    <w:rsid w:val="00150DB2"/>
    <w:rsid w:val="00151B8C"/>
    <w:rsid w:val="00152BAC"/>
    <w:rsid w:val="00157826"/>
    <w:rsid w:val="00170716"/>
    <w:rsid w:val="001710B6"/>
    <w:rsid w:val="00173BA5"/>
    <w:rsid w:val="00176383"/>
    <w:rsid w:val="0017787F"/>
    <w:rsid w:val="001803EB"/>
    <w:rsid w:val="00180E2F"/>
    <w:rsid w:val="0018403D"/>
    <w:rsid w:val="001851B4"/>
    <w:rsid w:val="0018564B"/>
    <w:rsid w:val="0019155D"/>
    <w:rsid w:val="001968BB"/>
    <w:rsid w:val="001A0E65"/>
    <w:rsid w:val="001A3F61"/>
    <w:rsid w:val="001A60D8"/>
    <w:rsid w:val="001B2E3D"/>
    <w:rsid w:val="001B5BE3"/>
    <w:rsid w:val="001B5ED2"/>
    <w:rsid w:val="001B74F7"/>
    <w:rsid w:val="001C0FF3"/>
    <w:rsid w:val="001C28CB"/>
    <w:rsid w:val="001C45D9"/>
    <w:rsid w:val="001C48EF"/>
    <w:rsid w:val="001C601F"/>
    <w:rsid w:val="001C6BB6"/>
    <w:rsid w:val="001D1961"/>
    <w:rsid w:val="001D2C3D"/>
    <w:rsid w:val="001D3589"/>
    <w:rsid w:val="001D5887"/>
    <w:rsid w:val="001D5B0C"/>
    <w:rsid w:val="001E3279"/>
    <w:rsid w:val="001E33D5"/>
    <w:rsid w:val="001E35D4"/>
    <w:rsid w:val="001F1A95"/>
    <w:rsid w:val="001F6165"/>
    <w:rsid w:val="002004C7"/>
    <w:rsid w:val="00200FD5"/>
    <w:rsid w:val="00204A0A"/>
    <w:rsid w:val="00210327"/>
    <w:rsid w:val="002150F5"/>
    <w:rsid w:val="00215CB6"/>
    <w:rsid w:val="00217B78"/>
    <w:rsid w:val="00220C16"/>
    <w:rsid w:val="00222660"/>
    <w:rsid w:val="00224C60"/>
    <w:rsid w:val="00225028"/>
    <w:rsid w:val="002261FC"/>
    <w:rsid w:val="00240E97"/>
    <w:rsid w:val="00241A4E"/>
    <w:rsid w:val="0024307C"/>
    <w:rsid w:val="00247102"/>
    <w:rsid w:val="0025069E"/>
    <w:rsid w:val="00251065"/>
    <w:rsid w:val="00252C31"/>
    <w:rsid w:val="00253ACD"/>
    <w:rsid w:val="002545F2"/>
    <w:rsid w:val="00255431"/>
    <w:rsid w:val="002556D5"/>
    <w:rsid w:val="0026345B"/>
    <w:rsid w:val="00263585"/>
    <w:rsid w:val="00263BAE"/>
    <w:rsid w:val="00266312"/>
    <w:rsid w:val="002678AA"/>
    <w:rsid w:val="00270750"/>
    <w:rsid w:val="0028636A"/>
    <w:rsid w:val="00286FC8"/>
    <w:rsid w:val="00293311"/>
    <w:rsid w:val="0029335D"/>
    <w:rsid w:val="00293C1A"/>
    <w:rsid w:val="00296023"/>
    <w:rsid w:val="002A4879"/>
    <w:rsid w:val="002A521D"/>
    <w:rsid w:val="002A7DD1"/>
    <w:rsid w:val="002B07F5"/>
    <w:rsid w:val="002B49A3"/>
    <w:rsid w:val="002B5F98"/>
    <w:rsid w:val="002B6CBE"/>
    <w:rsid w:val="002C094D"/>
    <w:rsid w:val="002C2657"/>
    <w:rsid w:val="002C64B2"/>
    <w:rsid w:val="002D06F7"/>
    <w:rsid w:val="002D127C"/>
    <w:rsid w:val="002D329A"/>
    <w:rsid w:val="002D6CE4"/>
    <w:rsid w:val="002D73DF"/>
    <w:rsid w:val="002E1232"/>
    <w:rsid w:val="002E35E6"/>
    <w:rsid w:val="002E4A05"/>
    <w:rsid w:val="002E534C"/>
    <w:rsid w:val="002E7368"/>
    <w:rsid w:val="002F0886"/>
    <w:rsid w:val="002F683A"/>
    <w:rsid w:val="0030156D"/>
    <w:rsid w:val="00303EDA"/>
    <w:rsid w:val="0030461D"/>
    <w:rsid w:val="00306120"/>
    <w:rsid w:val="0030696B"/>
    <w:rsid w:val="0030732D"/>
    <w:rsid w:val="00310D7C"/>
    <w:rsid w:val="00312377"/>
    <w:rsid w:val="00313888"/>
    <w:rsid w:val="00313D42"/>
    <w:rsid w:val="00314E62"/>
    <w:rsid w:val="00315A26"/>
    <w:rsid w:val="00316B5A"/>
    <w:rsid w:val="00316F6E"/>
    <w:rsid w:val="00323642"/>
    <w:rsid w:val="00324C11"/>
    <w:rsid w:val="00331A3D"/>
    <w:rsid w:val="003329FF"/>
    <w:rsid w:val="0033430C"/>
    <w:rsid w:val="00337DFD"/>
    <w:rsid w:val="00340102"/>
    <w:rsid w:val="003461AC"/>
    <w:rsid w:val="003466FD"/>
    <w:rsid w:val="00347785"/>
    <w:rsid w:val="00347867"/>
    <w:rsid w:val="0035212E"/>
    <w:rsid w:val="0035490A"/>
    <w:rsid w:val="00354AA1"/>
    <w:rsid w:val="00355236"/>
    <w:rsid w:val="00360C96"/>
    <w:rsid w:val="003622EB"/>
    <w:rsid w:val="00362AB8"/>
    <w:rsid w:val="00362B43"/>
    <w:rsid w:val="0037068E"/>
    <w:rsid w:val="00370EA4"/>
    <w:rsid w:val="00377602"/>
    <w:rsid w:val="00381643"/>
    <w:rsid w:val="0038221F"/>
    <w:rsid w:val="00383002"/>
    <w:rsid w:val="0038306B"/>
    <w:rsid w:val="00383F07"/>
    <w:rsid w:val="00385717"/>
    <w:rsid w:val="003912B4"/>
    <w:rsid w:val="003921F9"/>
    <w:rsid w:val="00395FBA"/>
    <w:rsid w:val="0039670F"/>
    <w:rsid w:val="003A0FE2"/>
    <w:rsid w:val="003A61C3"/>
    <w:rsid w:val="003B2996"/>
    <w:rsid w:val="003B3BFC"/>
    <w:rsid w:val="003B6DE3"/>
    <w:rsid w:val="003C0A3A"/>
    <w:rsid w:val="003C20F9"/>
    <w:rsid w:val="003C408C"/>
    <w:rsid w:val="003C4D99"/>
    <w:rsid w:val="003C5096"/>
    <w:rsid w:val="003C676D"/>
    <w:rsid w:val="003C7633"/>
    <w:rsid w:val="003D0852"/>
    <w:rsid w:val="003D08AD"/>
    <w:rsid w:val="003D1DEB"/>
    <w:rsid w:val="003D2CB3"/>
    <w:rsid w:val="003D3170"/>
    <w:rsid w:val="003D3577"/>
    <w:rsid w:val="003D53EF"/>
    <w:rsid w:val="003D6279"/>
    <w:rsid w:val="003D7FBF"/>
    <w:rsid w:val="003E1A95"/>
    <w:rsid w:val="003E224A"/>
    <w:rsid w:val="003E56CD"/>
    <w:rsid w:val="003F10AA"/>
    <w:rsid w:val="003F1F8B"/>
    <w:rsid w:val="003F3E39"/>
    <w:rsid w:val="003F6D1E"/>
    <w:rsid w:val="003F7664"/>
    <w:rsid w:val="003F7DF6"/>
    <w:rsid w:val="004008FE"/>
    <w:rsid w:val="004017C0"/>
    <w:rsid w:val="00403A2F"/>
    <w:rsid w:val="00405EAF"/>
    <w:rsid w:val="0040659A"/>
    <w:rsid w:val="00406786"/>
    <w:rsid w:val="00416F61"/>
    <w:rsid w:val="004212EB"/>
    <w:rsid w:val="004218EC"/>
    <w:rsid w:val="004219BC"/>
    <w:rsid w:val="004266DF"/>
    <w:rsid w:val="004301B1"/>
    <w:rsid w:val="00430F3A"/>
    <w:rsid w:val="00432499"/>
    <w:rsid w:val="0043357C"/>
    <w:rsid w:val="004376B6"/>
    <w:rsid w:val="00437E53"/>
    <w:rsid w:val="00440C5A"/>
    <w:rsid w:val="00447B36"/>
    <w:rsid w:val="00451841"/>
    <w:rsid w:val="00451930"/>
    <w:rsid w:val="004532CF"/>
    <w:rsid w:val="00456D28"/>
    <w:rsid w:val="00462F7E"/>
    <w:rsid w:val="00464909"/>
    <w:rsid w:val="004652BA"/>
    <w:rsid w:val="0047185E"/>
    <w:rsid w:val="0048001C"/>
    <w:rsid w:val="00480B49"/>
    <w:rsid w:val="00484EBA"/>
    <w:rsid w:val="004972CC"/>
    <w:rsid w:val="004A20D5"/>
    <w:rsid w:val="004A378F"/>
    <w:rsid w:val="004A3FA9"/>
    <w:rsid w:val="004A5730"/>
    <w:rsid w:val="004A5D47"/>
    <w:rsid w:val="004A72D1"/>
    <w:rsid w:val="004B01E8"/>
    <w:rsid w:val="004B2C3D"/>
    <w:rsid w:val="004C035A"/>
    <w:rsid w:val="004C23F4"/>
    <w:rsid w:val="004C7690"/>
    <w:rsid w:val="004D077B"/>
    <w:rsid w:val="004D3109"/>
    <w:rsid w:val="004D36F6"/>
    <w:rsid w:val="004D3FFD"/>
    <w:rsid w:val="004D7B4D"/>
    <w:rsid w:val="004E1C50"/>
    <w:rsid w:val="004E3422"/>
    <w:rsid w:val="004E3AFE"/>
    <w:rsid w:val="004E44F7"/>
    <w:rsid w:val="004E7A8C"/>
    <w:rsid w:val="004F1D72"/>
    <w:rsid w:val="004F2C5C"/>
    <w:rsid w:val="004F4F9C"/>
    <w:rsid w:val="004F68C2"/>
    <w:rsid w:val="004F7884"/>
    <w:rsid w:val="00500263"/>
    <w:rsid w:val="00503D95"/>
    <w:rsid w:val="005055F9"/>
    <w:rsid w:val="00511006"/>
    <w:rsid w:val="00512F65"/>
    <w:rsid w:val="00520702"/>
    <w:rsid w:val="00520E03"/>
    <w:rsid w:val="00526A34"/>
    <w:rsid w:val="00527C9F"/>
    <w:rsid w:val="00530234"/>
    <w:rsid w:val="00533853"/>
    <w:rsid w:val="00535B85"/>
    <w:rsid w:val="00536E4E"/>
    <w:rsid w:val="00541531"/>
    <w:rsid w:val="00541F62"/>
    <w:rsid w:val="00542453"/>
    <w:rsid w:val="0054346E"/>
    <w:rsid w:val="0054367B"/>
    <w:rsid w:val="00545C69"/>
    <w:rsid w:val="005507E6"/>
    <w:rsid w:val="005514E7"/>
    <w:rsid w:val="00551CCB"/>
    <w:rsid w:val="00551FCF"/>
    <w:rsid w:val="00554150"/>
    <w:rsid w:val="00557125"/>
    <w:rsid w:val="00561C5F"/>
    <w:rsid w:val="005639E4"/>
    <w:rsid w:val="00563A2D"/>
    <w:rsid w:val="00564F50"/>
    <w:rsid w:val="0057175C"/>
    <w:rsid w:val="0057777E"/>
    <w:rsid w:val="00577F8D"/>
    <w:rsid w:val="005848C7"/>
    <w:rsid w:val="005854DC"/>
    <w:rsid w:val="00585DC3"/>
    <w:rsid w:val="00590E07"/>
    <w:rsid w:val="005937B4"/>
    <w:rsid w:val="00597E10"/>
    <w:rsid w:val="005A31BA"/>
    <w:rsid w:val="005A34CF"/>
    <w:rsid w:val="005A5589"/>
    <w:rsid w:val="005A6A84"/>
    <w:rsid w:val="005A6F12"/>
    <w:rsid w:val="005B03BC"/>
    <w:rsid w:val="005B0E49"/>
    <w:rsid w:val="005B2CA0"/>
    <w:rsid w:val="005B3971"/>
    <w:rsid w:val="005B4766"/>
    <w:rsid w:val="005B4B21"/>
    <w:rsid w:val="005B6769"/>
    <w:rsid w:val="005B7396"/>
    <w:rsid w:val="005C0B82"/>
    <w:rsid w:val="005C1254"/>
    <w:rsid w:val="005C1B47"/>
    <w:rsid w:val="005C2A72"/>
    <w:rsid w:val="005C7B34"/>
    <w:rsid w:val="005C7C2B"/>
    <w:rsid w:val="005D3DA9"/>
    <w:rsid w:val="005D4DE3"/>
    <w:rsid w:val="005E1712"/>
    <w:rsid w:val="005E582F"/>
    <w:rsid w:val="005E6A18"/>
    <w:rsid w:val="005E7DF0"/>
    <w:rsid w:val="005F1C1B"/>
    <w:rsid w:val="005F33C7"/>
    <w:rsid w:val="005F3458"/>
    <w:rsid w:val="005F3AA7"/>
    <w:rsid w:val="005F41B6"/>
    <w:rsid w:val="005F4649"/>
    <w:rsid w:val="00600350"/>
    <w:rsid w:val="00601B2A"/>
    <w:rsid w:val="00601D4C"/>
    <w:rsid w:val="0060309C"/>
    <w:rsid w:val="0060572D"/>
    <w:rsid w:val="006065B6"/>
    <w:rsid w:val="00606930"/>
    <w:rsid w:val="00610051"/>
    <w:rsid w:val="00612798"/>
    <w:rsid w:val="0061451D"/>
    <w:rsid w:val="00615E0C"/>
    <w:rsid w:val="006211F1"/>
    <w:rsid w:val="00621E07"/>
    <w:rsid w:val="0062203B"/>
    <w:rsid w:val="00622C6A"/>
    <w:rsid w:val="006243D4"/>
    <w:rsid w:val="00625BA7"/>
    <w:rsid w:val="006314AB"/>
    <w:rsid w:val="00635719"/>
    <w:rsid w:val="00641B52"/>
    <w:rsid w:val="006430AD"/>
    <w:rsid w:val="00643E1A"/>
    <w:rsid w:val="006454B0"/>
    <w:rsid w:val="00651509"/>
    <w:rsid w:val="006528CD"/>
    <w:rsid w:val="00653630"/>
    <w:rsid w:val="00654ADA"/>
    <w:rsid w:val="00657E5C"/>
    <w:rsid w:val="006627F7"/>
    <w:rsid w:val="00664287"/>
    <w:rsid w:val="00664EE3"/>
    <w:rsid w:val="00667A73"/>
    <w:rsid w:val="00672196"/>
    <w:rsid w:val="006767D4"/>
    <w:rsid w:val="00676A19"/>
    <w:rsid w:val="00677067"/>
    <w:rsid w:val="006802E5"/>
    <w:rsid w:val="00680EEC"/>
    <w:rsid w:val="0068260B"/>
    <w:rsid w:val="0068261C"/>
    <w:rsid w:val="00682745"/>
    <w:rsid w:val="00684FF7"/>
    <w:rsid w:val="00687522"/>
    <w:rsid w:val="00687A04"/>
    <w:rsid w:val="0069154A"/>
    <w:rsid w:val="0069200C"/>
    <w:rsid w:val="0069262A"/>
    <w:rsid w:val="00694DEE"/>
    <w:rsid w:val="00694E4C"/>
    <w:rsid w:val="00695FFB"/>
    <w:rsid w:val="00696382"/>
    <w:rsid w:val="006979BD"/>
    <w:rsid w:val="006A23F5"/>
    <w:rsid w:val="006A2FDF"/>
    <w:rsid w:val="006A3DB3"/>
    <w:rsid w:val="006A6329"/>
    <w:rsid w:val="006B1BAC"/>
    <w:rsid w:val="006B36B8"/>
    <w:rsid w:val="006C156B"/>
    <w:rsid w:val="006C2203"/>
    <w:rsid w:val="006C224C"/>
    <w:rsid w:val="006C37E6"/>
    <w:rsid w:val="006C42F4"/>
    <w:rsid w:val="006C7A1A"/>
    <w:rsid w:val="006C7D5E"/>
    <w:rsid w:val="006D2381"/>
    <w:rsid w:val="006E03E3"/>
    <w:rsid w:val="006E44F3"/>
    <w:rsid w:val="006E57CE"/>
    <w:rsid w:val="006E596F"/>
    <w:rsid w:val="006E5977"/>
    <w:rsid w:val="006E5F33"/>
    <w:rsid w:val="006E67CF"/>
    <w:rsid w:val="006E72EF"/>
    <w:rsid w:val="006F1060"/>
    <w:rsid w:val="006F118C"/>
    <w:rsid w:val="00700387"/>
    <w:rsid w:val="00701527"/>
    <w:rsid w:val="00702444"/>
    <w:rsid w:val="00704811"/>
    <w:rsid w:val="00713367"/>
    <w:rsid w:val="00713612"/>
    <w:rsid w:val="00714AD3"/>
    <w:rsid w:val="00716571"/>
    <w:rsid w:val="007165C9"/>
    <w:rsid w:val="007167D3"/>
    <w:rsid w:val="00716EBB"/>
    <w:rsid w:val="00717BDA"/>
    <w:rsid w:val="00722C37"/>
    <w:rsid w:val="00723057"/>
    <w:rsid w:val="0072599A"/>
    <w:rsid w:val="00727E28"/>
    <w:rsid w:val="00730C5E"/>
    <w:rsid w:val="00730E9A"/>
    <w:rsid w:val="00731A80"/>
    <w:rsid w:val="007324B9"/>
    <w:rsid w:val="00740FC1"/>
    <w:rsid w:val="00742BC6"/>
    <w:rsid w:val="007451BD"/>
    <w:rsid w:val="00746BF0"/>
    <w:rsid w:val="00761790"/>
    <w:rsid w:val="00762F02"/>
    <w:rsid w:val="00763392"/>
    <w:rsid w:val="00766064"/>
    <w:rsid w:val="00770DB6"/>
    <w:rsid w:val="00771E31"/>
    <w:rsid w:val="00776E74"/>
    <w:rsid w:val="00782E12"/>
    <w:rsid w:val="007834EB"/>
    <w:rsid w:val="00784D2F"/>
    <w:rsid w:val="00786C1C"/>
    <w:rsid w:val="00786D4F"/>
    <w:rsid w:val="00787A68"/>
    <w:rsid w:val="00787CE6"/>
    <w:rsid w:val="007910B1"/>
    <w:rsid w:val="007917B9"/>
    <w:rsid w:val="00791B8A"/>
    <w:rsid w:val="007A01D8"/>
    <w:rsid w:val="007A2EF5"/>
    <w:rsid w:val="007A40C0"/>
    <w:rsid w:val="007A567D"/>
    <w:rsid w:val="007A66D4"/>
    <w:rsid w:val="007B018F"/>
    <w:rsid w:val="007B2745"/>
    <w:rsid w:val="007B5C73"/>
    <w:rsid w:val="007C108E"/>
    <w:rsid w:val="007C4BB2"/>
    <w:rsid w:val="007C6D9B"/>
    <w:rsid w:val="007D1CB0"/>
    <w:rsid w:val="007D3DC6"/>
    <w:rsid w:val="007D3F40"/>
    <w:rsid w:val="007D5A87"/>
    <w:rsid w:val="007E37C4"/>
    <w:rsid w:val="007E3EAC"/>
    <w:rsid w:val="007E3FBA"/>
    <w:rsid w:val="007E4531"/>
    <w:rsid w:val="007E6243"/>
    <w:rsid w:val="007F0E27"/>
    <w:rsid w:val="007F5BC0"/>
    <w:rsid w:val="00801DD5"/>
    <w:rsid w:val="00805D26"/>
    <w:rsid w:val="00807CA5"/>
    <w:rsid w:val="00812F95"/>
    <w:rsid w:val="008138F4"/>
    <w:rsid w:val="0081476A"/>
    <w:rsid w:val="008157FF"/>
    <w:rsid w:val="00816A7F"/>
    <w:rsid w:val="008208F9"/>
    <w:rsid w:val="00821637"/>
    <w:rsid w:val="00822FD9"/>
    <w:rsid w:val="0082348F"/>
    <w:rsid w:val="00826921"/>
    <w:rsid w:val="008314CB"/>
    <w:rsid w:val="00831E85"/>
    <w:rsid w:val="008327B7"/>
    <w:rsid w:val="00834AD6"/>
    <w:rsid w:val="008379D6"/>
    <w:rsid w:val="00842DAD"/>
    <w:rsid w:val="00843033"/>
    <w:rsid w:val="00850E1D"/>
    <w:rsid w:val="00852D82"/>
    <w:rsid w:val="008534B6"/>
    <w:rsid w:val="0085376C"/>
    <w:rsid w:val="0085674A"/>
    <w:rsid w:val="008606C9"/>
    <w:rsid w:val="00861A08"/>
    <w:rsid w:val="00871624"/>
    <w:rsid w:val="00877106"/>
    <w:rsid w:val="008807EC"/>
    <w:rsid w:val="00882096"/>
    <w:rsid w:val="00883939"/>
    <w:rsid w:val="00885702"/>
    <w:rsid w:val="00893901"/>
    <w:rsid w:val="008A01D3"/>
    <w:rsid w:val="008A03E4"/>
    <w:rsid w:val="008A18CB"/>
    <w:rsid w:val="008A4F26"/>
    <w:rsid w:val="008A6776"/>
    <w:rsid w:val="008A7AF7"/>
    <w:rsid w:val="008B06A9"/>
    <w:rsid w:val="008B0C91"/>
    <w:rsid w:val="008B7C7C"/>
    <w:rsid w:val="008C3880"/>
    <w:rsid w:val="008C7054"/>
    <w:rsid w:val="008D243A"/>
    <w:rsid w:val="008D245F"/>
    <w:rsid w:val="008D3D7F"/>
    <w:rsid w:val="008D42E4"/>
    <w:rsid w:val="008D5527"/>
    <w:rsid w:val="008D58C7"/>
    <w:rsid w:val="008D7CEC"/>
    <w:rsid w:val="008E1649"/>
    <w:rsid w:val="008E2576"/>
    <w:rsid w:val="008E4022"/>
    <w:rsid w:val="008E5C3A"/>
    <w:rsid w:val="008E794A"/>
    <w:rsid w:val="008F07CE"/>
    <w:rsid w:val="008F5387"/>
    <w:rsid w:val="008F5DE6"/>
    <w:rsid w:val="008F79B3"/>
    <w:rsid w:val="009011B6"/>
    <w:rsid w:val="009037A5"/>
    <w:rsid w:val="00904710"/>
    <w:rsid w:val="00904898"/>
    <w:rsid w:val="00904929"/>
    <w:rsid w:val="00907815"/>
    <w:rsid w:val="00907C47"/>
    <w:rsid w:val="00914872"/>
    <w:rsid w:val="009157EB"/>
    <w:rsid w:val="0091704C"/>
    <w:rsid w:val="0091756A"/>
    <w:rsid w:val="00921A5E"/>
    <w:rsid w:val="009220AC"/>
    <w:rsid w:val="0092613F"/>
    <w:rsid w:val="00926C97"/>
    <w:rsid w:val="00930132"/>
    <w:rsid w:val="00931012"/>
    <w:rsid w:val="009322D6"/>
    <w:rsid w:val="0093263B"/>
    <w:rsid w:val="009332AF"/>
    <w:rsid w:val="00941460"/>
    <w:rsid w:val="009415F8"/>
    <w:rsid w:val="00944B4F"/>
    <w:rsid w:val="00946F78"/>
    <w:rsid w:val="0094704B"/>
    <w:rsid w:val="0095176D"/>
    <w:rsid w:val="00953689"/>
    <w:rsid w:val="009571C3"/>
    <w:rsid w:val="00960CA7"/>
    <w:rsid w:val="00963AA7"/>
    <w:rsid w:val="009652B5"/>
    <w:rsid w:val="009700DB"/>
    <w:rsid w:val="00973E15"/>
    <w:rsid w:val="00982573"/>
    <w:rsid w:val="009832FA"/>
    <w:rsid w:val="009835D9"/>
    <w:rsid w:val="009839EC"/>
    <w:rsid w:val="00986DAF"/>
    <w:rsid w:val="009929A3"/>
    <w:rsid w:val="009A2FB6"/>
    <w:rsid w:val="009A6020"/>
    <w:rsid w:val="009A6644"/>
    <w:rsid w:val="009B322D"/>
    <w:rsid w:val="009B3E35"/>
    <w:rsid w:val="009B411A"/>
    <w:rsid w:val="009B532B"/>
    <w:rsid w:val="009C09A7"/>
    <w:rsid w:val="009C2204"/>
    <w:rsid w:val="009C2465"/>
    <w:rsid w:val="009C5091"/>
    <w:rsid w:val="009D2C1A"/>
    <w:rsid w:val="009D4566"/>
    <w:rsid w:val="009D76D2"/>
    <w:rsid w:val="009D77FA"/>
    <w:rsid w:val="009E01CD"/>
    <w:rsid w:val="009E1904"/>
    <w:rsid w:val="009E3684"/>
    <w:rsid w:val="009F2E84"/>
    <w:rsid w:val="009F3E1E"/>
    <w:rsid w:val="009F6E40"/>
    <w:rsid w:val="009F742C"/>
    <w:rsid w:val="009F76AC"/>
    <w:rsid w:val="00A004E3"/>
    <w:rsid w:val="00A00D23"/>
    <w:rsid w:val="00A11573"/>
    <w:rsid w:val="00A1447E"/>
    <w:rsid w:val="00A14F98"/>
    <w:rsid w:val="00A15755"/>
    <w:rsid w:val="00A16A3F"/>
    <w:rsid w:val="00A17078"/>
    <w:rsid w:val="00A20E41"/>
    <w:rsid w:val="00A2377C"/>
    <w:rsid w:val="00A336E9"/>
    <w:rsid w:val="00A34526"/>
    <w:rsid w:val="00A35D75"/>
    <w:rsid w:val="00A375DE"/>
    <w:rsid w:val="00A407CF"/>
    <w:rsid w:val="00A411F8"/>
    <w:rsid w:val="00A4157F"/>
    <w:rsid w:val="00A41EBF"/>
    <w:rsid w:val="00A455F9"/>
    <w:rsid w:val="00A54946"/>
    <w:rsid w:val="00A55F3F"/>
    <w:rsid w:val="00A62FD8"/>
    <w:rsid w:val="00A70D4E"/>
    <w:rsid w:val="00A7126E"/>
    <w:rsid w:val="00A72526"/>
    <w:rsid w:val="00A7331B"/>
    <w:rsid w:val="00A74CA5"/>
    <w:rsid w:val="00A81450"/>
    <w:rsid w:val="00A84BF1"/>
    <w:rsid w:val="00A86CCE"/>
    <w:rsid w:val="00A908F3"/>
    <w:rsid w:val="00A960D6"/>
    <w:rsid w:val="00AA0513"/>
    <w:rsid w:val="00AA6AF7"/>
    <w:rsid w:val="00AB0F88"/>
    <w:rsid w:val="00AB50E2"/>
    <w:rsid w:val="00AB6FAB"/>
    <w:rsid w:val="00AB7E4E"/>
    <w:rsid w:val="00AC1C74"/>
    <w:rsid w:val="00AC3CE2"/>
    <w:rsid w:val="00AC5084"/>
    <w:rsid w:val="00AC6286"/>
    <w:rsid w:val="00AC7B14"/>
    <w:rsid w:val="00AD6D31"/>
    <w:rsid w:val="00AD751B"/>
    <w:rsid w:val="00AE1088"/>
    <w:rsid w:val="00AE3E9F"/>
    <w:rsid w:val="00AE4A1D"/>
    <w:rsid w:val="00AE7DB3"/>
    <w:rsid w:val="00AF1944"/>
    <w:rsid w:val="00AF2059"/>
    <w:rsid w:val="00AF3537"/>
    <w:rsid w:val="00AF598C"/>
    <w:rsid w:val="00B13A28"/>
    <w:rsid w:val="00B146CC"/>
    <w:rsid w:val="00B14DE0"/>
    <w:rsid w:val="00B169CD"/>
    <w:rsid w:val="00B16A9E"/>
    <w:rsid w:val="00B24999"/>
    <w:rsid w:val="00B303E5"/>
    <w:rsid w:val="00B40E27"/>
    <w:rsid w:val="00B42B02"/>
    <w:rsid w:val="00B43687"/>
    <w:rsid w:val="00B52995"/>
    <w:rsid w:val="00B53CE1"/>
    <w:rsid w:val="00B55759"/>
    <w:rsid w:val="00B55A21"/>
    <w:rsid w:val="00B56205"/>
    <w:rsid w:val="00B63148"/>
    <w:rsid w:val="00B669DD"/>
    <w:rsid w:val="00B70111"/>
    <w:rsid w:val="00B725E8"/>
    <w:rsid w:val="00B81F79"/>
    <w:rsid w:val="00B83EEA"/>
    <w:rsid w:val="00B84387"/>
    <w:rsid w:val="00B843F9"/>
    <w:rsid w:val="00B84BD3"/>
    <w:rsid w:val="00B85CB1"/>
    <w:rsid w:val="00B85D50"/>
    <w:rsid w:val="00B87496"/>
    <w:rsid w:val="00B8794C"/>
    <w:rsid w:val="00B91D26"/>
    <w:rsid w:val="00BA013E"/>
    <w:rsid w:val="00BA0CBA"/>
    <w:rsid w:val="00BA435C"/>
    <w:rsid w:val="00BA5F6E"/>
    <w:rsid w:val="00BB06A0"/>
    <w:rsid w:val="00BB1697"/>
    <w:rsid w:val="00BB5200"/>
    <w:rsid w:val="00BC0921"/>
    <w:rsid w:val="00BC1233"/>
    <w:rsid w:val="00BC1592"/>
    <w:rsid w:val="00BD085C"/>
    <w:rsid w:val="00BD1244"/>
    <w:rsid w:val="00BD7A15"/>
    <w:rsid w:val="00BE17CE"/>
    <w:rsid w:val="00BF07CA"/>
    <w:rsid w:val="00BF1ED6"/>
    <w:rsid w:val="00BF526B"/>
    <w:rsid w:val="00BF58ED"/>
    <w:rsid w:val="00BF62EE"/>
    <w:rsid w:val="00C00918"/>
    <w:rsid w:val="00C043D6"/>
    <w:rsid w:val="00C053FE"/>
    <w:rsid w:val="00C06C7F"/>
    <w:rsid w:val="00C11F09"/>
    <w:rsid w:val="00C15484"/>
    <w:rsid w:val="00C1715C"/>
    <w:rsid w:val="00C20500"/>
    <w:rsid w:val="00C21A01"/>
    <w:rsid w:val="00C30BB6"/>
    <w:rsid w:val="00C30FCA"/>
    <w:rsid w:val="00C31C21"/>
    <w:rsid w:val="00C35FD7"/>
    <w:rsid w:val="00C44D7D"/>
    <w:rsid w:val="00C509B7"/>
    <w:rsid w:val="00C50BE7"/>
    <w:rsid w:val="00C52AAF"/>
    <w:rsid w:val="00C53B05"/>
    <w:rsid w:val="00C55446"/>
    <w:rsid w:val="00C5556A"/>
    <w:rsid w:val="00C55CA0"/>
    <w:rsid w:val="00C6039A"/>
    <w:rsid w:val="00C64FB7"/>
    <w:rsid w:val="00C651B3"/>
    <w:rsid w:val="00C65822"/>
    <w:rsid w:val="00C706C1"/>
    <w:rsid w:val="00C736E2"/>
    <w:rsid w:val="00C737CA"/>
    <w:rsid w:val="00C7478E"/>
    <w:rsid w:val="00C767A9"/>
    <w:rsid w:val="00C77DDB"/>
    <w:rsid w:val="00C82FF5"/>
    <w:rsid w:val="00C834D7"/>
    <w:rsid w:val="00C84B0B"/>
    <w:rsid w:val="00C86132"/>
    <w:rsid w:val="00C871DE"/>
    <w:rsid w:val="00C91E04"/>
    <w:rsid w:val="00C92D86"/>
    <w:rsid w:val="00C92E9A"/>
    <w:rsid w:val="00C93704"/>
    <w:rsid w:val="00C94AD2"/>
    <w:rsid w:val="00CA67BC"/>
    <w:rsid w:val="00CA75FC"/>
    <w:rsid w:val="00CB04E5"/>
    <w:rsid w:val="00CB4B1C"/>
    <w:rsid w:val="00CB6BE0"/>
    <w:rsid w:val="00CB7880"/>
    <w:rsid w:val="00CC3101"/>
    <w:rsid w:val="00CC31DD"/>
    <w:rsid w:val="00CC4AD9"/>
    <w:rsid w:val="00CC7F5D"/>
    <w:rsid w:val="00CD0C6C"/>
    <w:rsid w:val="00CD26FD"/>
    <w:rsid w:val="00CD4B5B"/>
    <w:rsid w:val="00CD743D"/>
    <w:rsid w:val="00CE0835"/>
    <w:rsid w:val="00CE2C69"/>
    <w:rsid w:val="00CE3E00"/>
    <w:rsid w:val="00CE4551"/>
    <w:rsid w:val="00CE4626"/>
    <w:rsid w:val="00CE5B7F"/>
    <w:rsid w:val="00CE7742"/>
    <w:rsid w:val="00CF0A97"/>
    <w:rsid w:val="00CF2696"/>
    <w:rsid w:val="00CF2E67"/>
    <w:rsid w:val="00CF3A6B"/>
    <w:rsid w:val="00CF6549"/>
    <w:rsid w:val="00CF6760"/>
    <w:rsid w:val="00CF6B3F"/>
    <w:rsid w:val="00D014B8"/>
    <w:rsid w:val="00D0172A"/>
    <w:rsid w:val="00D04955"/>
    <w:rsid w:val="00D05F7F"/>
    <w:rsid w:val="00D06EA1"/>
    <w:rsid w:val="00D104FA"/>
    <w:rsid w:val="00D11CBF"/>
    <w:rsid w:val="00D124C6"/>
    <w:rsid w:val="00D1289B"/>
    <w:rsid w:val="00D13900"/>
    <w:rsid w:val="00D13BF9"/>
    <w:rsid w:val="00D1400A"/>
    <w:rsid w:val="00D14EFB"/>
    <w:rsid w:val="00D16D49"/>
    <w:rsid w:val="00D170B3"/>
    <w:rsid w:val="00D21E13"/>
    <w:rsid w:val="00D22047"/>
    <w:rsid w:val="00D241ED"/>
    <w:rsid w:val="00D246B3"/>
    <w:rsid w:val="00D2541C"/>
    <w:rsid w:val="00D257E9"/>
    <w:rsid w:val="00D258E1"/>
    <w:rsid w:val="00D34FBC"/>
    <w:rsid w:val="00D35F58"/>
    <w:rsid w:val="00D37E5A"/>
    <w:rsid w:val="00D40050"/>
    <w:rsid w:val="00D4088B"/>
    <w:rsid w:val="00D410DF"/>
    <w:rsid w:val="00D43CC3"/>
    <w:rsid w:val="00D47BFB"/>
    <w:rsid w:val="00D47FC0"/>
    <w:rsid w:val="00D510E9"/>
    <w:rsid w:val="00D51A1E"/>
    <w:rsid w:val="00D51DE8"/>
    <w:rsid w:val="00D5457E"/>
    <w:rsid w:val="00D54686"/>
    <w:rsid w:val="00D572C7"/>
    <w:rsid w:val="00D63031"/>
    <w:rsid w:val="00D632B4"/>
    <w:rsid w:val="00D6333D"/>
    <w:rsid w:val="00D6645E"/>
    <w:rsid w:val="00D66912"/>
    <w:rsid w:val="00D6780E"/>
    <w:rsid w:val="00D7067B"/>
    <w:rsid w:val="00D71C6B"/>
    <w:rsid w:val="00D72B01"/>
    <w:rsid w:val="00D72E92"/>
    <w:rsid w:val="00D7431B"/>
    <w:rsid w:val="00D76B28"/>
    <w:rsid w:val="00D80470"/>
    <w:rsid w:val="00D83868"/>
    <w:rsid w:val="00D83CA9"/>
    <w:rsid w:val="00D85C63"/>
    <w:rsid w:val="00D85C80"/>
    <w:rsid w:val="00D90B85"/>
    <w:rsid w:val="00D916ED"/>
    <w:rsid w:val="00D940D7"/>
    <w:rsid w:val="00D955A8"/>
    <w:rsid w:val="00D95C0D"/>
    <w:rsid w:val="00D96A8E"/>
    <w:rsid w:val="00DA1672"/>
    <w:rsid w:val="00DA7ACE"/>
    <w:rsid w:val="00DB19FF"/>
    <w:rsid w:val="00DB244C"/>
    <w:rsid w:val="00DB248F"/>
    <w:rsid w:val="00DB3CE5"/>
    <w:rsid w:val="00DB5DB8"/>
    <w:rsid w:val="00DC2514"/>
    <w:rsid w:val="00DD1C96"/>
    <w:rsid w:val="00DD44B1"/>
    <w:rsid w:val="00DD4594"/>
    <w:rsid w:val="00DD479C"/>
    <w:rsid w:val="00DD6500"/>
    <w:rsid w:val="00DE0184"/>
    <w:rsid w:val="00DE1379"/>
    <w:rsid w:val="00DE456E"/>
    <w:rsid w:val="00DF3629"/>
    <w:rsid w:val="00E0097E"/>
    <w:rsid w:val="00E01959"/>
    <w:rsid w:val="00E022B7"/>
    <w:rsid w:val="00E03DB8"/>
    <w:rsid w:val="00E06A64"/>
    <w:rsid w:val="00E06F85"/>
    <w:rsid w:val="00E140A7"/>
    <w:rsid w:val="00E1780D"/>
    <w:rsid w:val="00E178F0"/>
    <w:rsid w:val="00E20510"/>
    <w:rsid w:val="00E20AFE"/>
    <w:rsid w:val="00E2393A"/>
    <w:rsid w:val="00E26284"/>
    <w:rsid w:val="00E3649C"/>
    <w:rsid w:val="00E364D0"/>
    <w:rsid w:val="00E37286"/>
    <w:rsid w:val="00E41EAD"/>
    <w:rsid w:val="00E42E64"/>
    <w:rsid w:val="00E43A6C"/>
    <w:rsid w:val="00E43B1A"/>
    <w:rsid w:val="00E44749"/>
    <w:rsid w:val="00E478AC"/>
    <w:rsid w:val="00E47C6D"/>
    <w:rsid w:val="00E52083"/>
    <w:rsid w:val="00E53099"/>
    <w:rsid w:val="00E53FC9"/>
    <w:rsid w:val="00E557A6"/>
    <w:rsid w:val="00E603F7"/>
    <w:rsid w:val="00E6165E"/>
    <w:rsid w:val="00E6446C"/>
    <w:rsid w:val="00E65529"/>
    <w:rsid w:val="00E725B9"/>
    <w:rsid w:val="00E72C29"/>
    <w:rsid w:val="00E758A4"/>
    <w:rsid w:val="00E75BA2"/>
    <w:rsid w:val="00E915AD"/>
    <w:rsid w:val="00E91D77"/>
    <w:rsid w:val="00E93C35"/>
    <w:rsid w:val="00E942E5"/>
    <w:rsid w:val="00E952D1"/>
    <w:rsid w:val="00EA2C01"/>
    <w:rsid w:val="00EA3192"/>
    <w:rsid w:val="00EA37AC"/>
    <w:rsid w:val="00EA563E"/>
    <w:rsid w:val="00EA5D5B"/>
    <w:rsid w:val="00EB0936"/>
    <w:rsid w:val="00EB0E9B"/>
    <w:rsid w:val="00EB21E7"/>
    <w:rsid w:val="00EB26AD"/>
    <w:rsid w:val="00EB3358"/>
    <w:rsid w:val="00EB35EB"/>
    <w:rsid w:val="00EB4CD6"/>
    <w:rsid w:val="00EB5635"/>
    <w:rsid w:val="00EC05ED"/>
    <w:rsid w:val="00EC299C"/>
    <w:rsid w:val="00EC29AD"/>
    <w:rsid w:val="00EC40FF"/>
    <w:rsid w:val="00EC4B6F"/>
    <w:rsid w:val="00EC4D70"/>
    <w:rsid w:val="00EC511D"/>
    <w:rsid w:val="00EC63A1"/>
    <w:rsid w:val="00ED004E"/>
    <w:rsid w:val="00ED4962"/>
    <w:rsid w:val="00ED6A52"/>
    <w:rsid w:val="00ED76EC"/>
    <w:rsid w:val="00EE0D2B"/>
    <w:rsid w:val="00EE2196"/>
    <w:rsid w:val="00EE2490"/>
    <w:rsid w:val="00EE4235"/>
    <w:rsid w:val="00EE616B"/>
    <w:rsid w:val="00EF499E"/>
    <w:rsid w:val="00EF4B80"/>
    <w:rsid w:val="00EF5B2A"/>
    <w:rsid w:val="00EF6106"/>
    <w:rsid w:val="00EF62F5"/>
    <w:rsid w:val="00EF6A67"/>
    <w:rsid w:val="00EF6C93"/>
    <w:rsid w:val="00F06677"/>
    <w:rsid w:val="00F07883"/>
    <w:rsid w:val="00F1173E"/>
    <w:rsid w:val="00F138F4"/>
    <w:rsid w:val="00F161AA"/>
    <w:rsid w:val="00F169BB"/>
    <w:rsid w:val="00F17DB4"/>
    <w:rsid w:val="00F27F74"/>
    <w:rsid w:val="00F32380"/>
    <w:rsid w:val="00F3738A"/>
    <w:rsid w:val="00F37939"/>
    <w:rsid w:val="00F4504D"/>
    <w:rsid w:val="00F460FE"/>
    <w:rsid w:val="00F50835"/>
    <w:rsid w:val="00F50F8A"/>
    <w:rsid w:val="00F5124C"/>
    <w:rsid w:val="00F5134E"/>
    <w:rsid w:val="00F538A5"/>
    <w:rsid w:val="00F54459"/>
    <w:rsid w:val="00F54649"/>
    <w:rsid w:val="00F56045"/>
    <w:rsid w:val="00F61613"/>
    <w:rsid w:val="00F62276"/>
    <w:rsid w:val="00F660B3"/>
    <w:rsid w:val="00F67218"/>
    <w:rsid w:val="00F735EB"/>
    <w:rsid w:val="00F75527"/>
    <w:rsid w:val="00F77458"/>
    <w:rsid w:val="00F80110"/>
    <w:rsid w:val="00F824B5"/>
    <w:rsid w:val="00F833AE"/>
    <w:rsid w:val="00F84015"/>
    <w:rsid w:val="00F84711"/>
    <w:rsid w:val="00F87949"/>
    <w:rsid w:val="00F904EC"/>
    <w:rsid w:val="00F928AE"/>
    <w:rsid w:val="00F9591E"/>
    <w:rsid w:val="00F96C40"/>
    <w:rsid w:val="00FA0BBC"/>
    <w:rsid w:val="00FA50F2"/>
    <w:rsid w:val="00FA6678"/>
    <w:rsid w:val="00FA700A"/>
    <w:rsid w:val="00FB1664"/>
    <w:rsid w:val="00FC028F"/>
    <w:rsid w:val="00FC2E39"/>
    <w:rsid w:val="00FC4335"/>
    <w:rsid w:val="00FC609A"/>
    <w:rsid w:val="00FC69AC"/>
    <w:rsid w:val="00FC71A9"/>
    <w:rsid w:val="00FD0438"/>
    <w:rsid w:val="00FD3EC3"/>
    <w:rsid w:val="00FD5320"/>
    <w:rsid w:val="00FD56C7"/>
    <w:rsid w:val="00FD683A"/>
    <w:rsid w:val="00FE0F35"/>
    <w:rsid w:val="00FE5246"/>
    <w:rsid w:val="00FE6C0E"/>
    <w:rsid w:val="00FF3066"/>
    <w:rsid w:val="00FF3E99"/>
    <w:rsid w:val="00FF4F24"/>
    <w:rsid w:val="00FF6616"/>
    <w:rsid w:val="04250545"/>
    <w:rsid w:val="058A0267"/>
    <w:rsid w:val="07561F05"/>
    <w:rsid w:val="07AD40C1"/>
    <w:rsid w:val="09F925E0"/>
    <w:rsid w:val="0DC862F2"/>
    <w:rsid w:val="108160EB"/>
    <w:rsid w:val="137D2D58"/>
    <w:rsid w:val="14117786"/>
    <w:rsid w:val="15A308B2"/>
    <w:rsid w:val="16491459"/>
    <w:rsid w:val="1F204D21"/>
    <w:rsid w:val="20AE4CDA"/>
    <w:rsid w:val="20F31BAC"/>
    <w:rsid w:val="22E12C7E"/>
    <w:rsid w:val="23B26890"/>
    <w:rsid w:val="26CB76AB"/>
    <w:rsid w:val="2C576226"/>
    <w:rsid w:val="2DAC5900"/>
    <w:rsid w:val="2DDE38EA"/>
    <w:rsid w:val="2F665A68"/>
    <w:rsid w:val="3041006C"/>
    <w:rsid w:val="307F3F9D"/>
    <w:rsid w:val="33C30645"/>
    <w:rsid w:val="365E28A7"/>
    <w:rsid w:val="3AFD443D"/>
    <w:rsid w:val="43A44459"/>
    <w:rsid w:val="44C23BDC"/>
    <w:rsid w:val="4783216D"/>
    <w:rsid w:val="4A1C23C8"/>
    <w:rsid w:val="50355FCF"/>
    <w:rsid w:val="5486504B"/>
    <w:rsid w:val="598D0C2A"/>
    <w:rsid w:val="5B196DC7"/>
    <w:rsid w:val="5CC76201"/>
    <w:rsid w:val="5CE13766"/>
    <w:rsid w:val="5E5D0BCB"/>
    <w:rsid w:val="5E631F59"/>
    <w:rsid w:val="5EB617B3"/>
    <w:rsid w:val="62FB09B2"/>
    <w:rsid w:val="634D7265"/>
    <w:rsid w:val="68AB69D7"/>
    <w:rsid w:val="6B030D4C"/>
    <w:rsid w:val="6D225D36"/>
    <w:rsid w:val="6E084D0E"/>
    <w:rsid w:val="6F7A0B10"/>
    <w:rsid w:val="70F73101"/>
    <w:rsid w:val="72B648F6"/>
    <w:rsid w:val="750951B1"/>
    <w:rsid w:val="76A66BF5"/>
    <w:rsid w:val="77A64F39"/>
    <w:rsid w:val="77F3259B"/>
    <w:rsid w:val="780D5B20"/>
    <w:rsid w:val="79B853F7"/>
    <w:rsid w:val="7A2F56B9"/>
    <w:rsid w:val="7B946335"/>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600" w:lineRule="exact"/>
      <w:ind w:firstLine="2880" w:firstLineChars="900"/>
    </w:pPr>
    <w:rPr>
      <w:rFonts w:ascii="仿宋" w:hAnsi="仿宋" w:eastAsia="仿宋" w:cs="Times New Roman"/>
      <w:color w:val="000000"/>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styleId="11">
    <w:name w:val="annotation reference"/>
    <w:basedOn w:val="7"/>
    <w:semiHidden/>
    <w:unhideWhenUsed/>
    <w:qFormat/>
    <w:uiPriority w:val="99"/>
    <w:rPr>
      <w:sz w:val="21"/>
      <w:szCs w:val="21"/>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character" w:customStyle="1" w:styleId="14">
    <w:name w:val="批注文字 字符"/>
    <w:basedOn w:val="7"/>
    <w:link w:val="2"/>
    <w:qFormat/>
    <w:uiPriority w:val="0"/>
    <w:rPr>
      <w:szCs w:val="24"/>
      <w14:ligatures w14:val="none"/>
    </w:rPr>
  </w:style>
  <w:style w:type="character" w:customStyle="1" w:styleId="15">
    <w:name w:val="search-in-page-highlight-item"/>
    <w:basedOn w:val="7"/>
    <w:qFormat/>
    <w:uiPriority w:val="0"/>
  </w:style>
  <w:style w:type="character" w:customStyle="1" w:styleId="16">
    <w:name w:val="text_jayku"/>
    <w:basedOn w:val="7"/>
    <w:qFormat/>
    <w:uiPriority w:val="0"/>
  </w:style>
  <w:style w:type="character" w:customStyle="1" w:styleId="17">
    <w:name w:val="bjh-p"/>
    <w:basedOn w:val="7"/>
    <w:qFormat/>
    <w:uiPriority w:val="0"/>
  </w:style>
  <w:style w:type="paragraph" w:customStyle="1" w:styleId="18">
    <w:name w:val="through-content"/>
    <w:basedOn w:val="1"/>
    <w:qFormat/>
    <w:uiPriority w:val="0"/>
    <w:pPr>
      <w:spacing w:before="100" w:beforeAutospacing="1" w:after="100" w:afterAutospacing="1"/>
    </w:pPr>
    <w:rPr>
      <w:rFonts w:ascii="宋体" w:hAnsi="宋体" w:eastAsia="宋体" w:cs="宋体"/>
      <w:sz w:val="24"/>
    </w:rPr>
  </w:style>
  <w:style w:type="character" w:customStyle="1" w:styleId="19">
    <w:name w:val="content"/>
    <w:basedOn w:val="7"/>
    <w:qFormat/>
    <w:uiPriority w:val="0"/>
  </w:style>
  <w:style w:type="paragraph" w:styleId="20">
    <w:name w:val="List Paragraph"/>
    <w:basedOn w:val="1"/>
    <w:qFormat/>
    <w:uiPriority w:val="34"/>
    <w:pPr>
      <w:ind w:firstLine="420"/>
    </w:pPr>
  </w:style>
  <w:style w:type="character" w:customStyle="1" w:styleId="21">
    <w:name w:val="search-in-page-highlight-wrapp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3727</Words>
  <Characters>3792</Characters>
  <Lines>28</Lines>
  <Paragraphs>8</Paragraphs>
  <TotalTime>852</TotalTime>
  <ScaleCrop>false</ScaleCrop>
  <LinksUpToDate>false</LinksUpToDate>
  <CharactersWithSpaces>3881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2024-05-17T01:28:00Z</dcterms:created>
  <dc:creator>MA FATUMAITUN</dc:creator>
  <cp:lastModifiedBy>福</cp:lastModifiedBy>
  <cp:lastPrinted>2024-06-27T03:51:00Z</cp:lastPrinted>
  <dcterms:modified xsi:type="dcterms:W3CDTF">2024-09-12T07:15:35Z</dcterms:modified>
  <cp:revision>1029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1DE0C87B9CF347A18B955DF7D525A01A_13</vt:lpwstr>
  </property>
</Properties>
</file>