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BC4" w:rsidRDefault="00323BC4" w:rsidP="00323BC4">
      <w:pPr>
        <w:rPr>
          <w:rFonts w:ascii="宋体" w:hAnsi="宋体" w:hint="eastAsia"/>
          <w:b/>
          <w:sz w:val="200"/>
          <w:szCs w:val="200"/>
        </w:rPr>
      </w:pPr>
    </w:p>
    <w:p w:rsidR="00323BC4" w:rsidRDefault="00323BC4" w:rsidP="00323BC4">
      <w:pPr>
        <w:spacing w:line="540" w:lineRule="exact"/>
        <w:jc w:val="center"/>
        <w:rPr>
          <w:rFonts w:ascii="黑体" w:eastAsia="黑体" w:hAnsi="黑体"/>
          <w:sz w:val="36"/>
          <w:szCs w:val="36"/>
        </w:rPr>
      </w:pPr>
    </w:p>
    <w:p w:rsidR="00323BC4" w:rsidRDefault="00323BC4" w:rsidP="00323BC4">
      <w:pPr>
        <w:spacing w:line="400" w:lineRule="exact"/>
        <w:jc w:val="center"/>
        <w:rPr>
          <w:rFonts w:ascii="黑体" w:eastAsia="黑体" w:hAnsi="黑体"/>
          <w:sz w:val="36"/>
          <w:szCs w:val="36"/>
        </w:rPr>
      </w:pPr>
      <w:r>
        <w:rPr>
          <w:rFonts w:ascii="黑体" w:eastAsia="黑体" w:hAnsi="黑体" w:hint="eastAsia"/>
          <w:sz w:val="36"/>
          <w:szCs w:val="36"/>
        </w:rPr>
        <w:t>第</w:t>
      </w:r>
      <w:r w:rsidR="00B01645">
        <w:rPr>
          <w:rFonts w:ascii="黑体" w:eastAsia="黑体" w:hAnsi="黑体" w:hint="eastAsia"/>
          <w:sz w:val="36"/>
          <w:szCs w:val="36"/>
        </w:rPr>
        <w:t>2</w:t>
      </w:r>
      <w:r>
        <w:rPr>
          <w:rFonts w:ascii="黑体" w:eastAsia="黑体" w:hAnsi="黑体" w:hint="eastAsia"/>
          <w:sz w:val="36"/>
          <w:szCs w:val="36"/>
        </w:rPr>
        <w:t>期</w:t>
      </w:r>
    </w:p>
    <w:p w:rsidR="00323BC4" w:rsidRPr="002165C4" w:rsidRDefault="00323BC4" w:rsidP="00323BC4">
      <w:pPr>
        <w:spacing w:line="400" w:lineRule="exact"/>
        <w:jc w:val="center"/>
        <w:rPr>
          <w:rFonts w:ascii="黑体" w:eastAsia="黑体" w:hAnsi="黑体"/>
          <w:sz w:val="32"/>
          <w:szCs w:val="32"/>
        </w:rPr>
      </w:pPr>
    </w:p>
    <w:p w:rsidR="00323BC4" w:rsidRDefault="00323BC4" w:rsidP="00323BC4">
      <w:pPr>
        <w:rPr>
          <w:rFonts w:ascii="仿宋_GB2312" w:eastAsia="仿宋_GB2312" w:hAnsi="仿宋_GB2312" w:cs="仿宋_GB2312"/>
          <w:sz w:val="28"/>
          <w:szCs w:val="28"/>
        </w:rPr>
      </w:pPr>
      <w:r>
        <w:rPr>
          <w:rFonts w:ascii="仿宋_GB2312" w:eastAsia="仿宋_GB2312" w:hAnsi="仿宋_GB2312" w:cs="仿宋_GB2312" w:hint="eastAsia"/>
          <w:sz w:val="28"/>
          <w:szCs w:val="28"/>
        </w:rPr>
        <w:t>共和县扫黑除恶专项斗争领导小组办公室</w:t>
      </w:r>
      <w:r w:rsidR="00973347">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201</w:t>
      </w:r>
      <w:r w:rsidR="00FA5BA1">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年</w:t>
      </w:r>
      <w:r w:rsidR="00FA5BA1">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月</w:t>
      </w:r>
      <w:r w:rsidR="00B01645">
        <w:rPr>
          <w:rFonts w:ascii="仿宋_GB2312" w:eastAsia="仿宋_GB2312" w:hAnsi="仿宋_GB2312" w:cs="仿宋_GB2312" w:hint="eastAsia"/>
          <w:sz w:val="28"/>
          <w:szCs w:val="28"/>
        </w:rPr>
        <w:t>11</w:t>
      </w:r>
      <w:r>
        <w:rPr>
          <w:rFonts w:ascii="仿宋_GB2312" w:eastAsia="仿宋_GB2312" w:hAnsi="仿宋_GB2312" w:cs="仿宋_GB2312" w:hint="eastAsia"/>
          <w:sz w:val="28"/>
          <w:szCs w:val="28"/>
        </w:rPr>
        <w:t>日</w:t>
      </w:r>
    </w:p>
    <w:p w:rsidR="00B01645" w:rsidRDefault="00B01645" w:rsidP="00B01645">
      <w:pPr>
        <w:spacing w:line="560" w:lineRule="exact"/>
        <w:jc w:val="center"/>
        <w:rPr>
          <w:rFonts w:ascii="方正小标宋简体" w:eastAsia="方正小标宋简体"/>
          <w:sz w:val="36"/>
          <w:szCs w:val="36"/>
        </w:rPr>
      </w:pPr>
      <w:r>
        <w:rPr>
          <w:rFonts w:ascii="方正小标宋简体" w:eastAsia="方正小标宋简体" w:hint="eastAsia"/>
          <w:sz w:val="36"/>
          <w:szCs w:val="36"/>
        </w:rPr>
        <w:t>共和县公安机关针对今冬明春时节开展扫黑除恶</w:t>
      </w:r>
    </w:p>
    <w:p w:rsidR="00B01645" w:rsidRDefault="00B01645" w:rsidP="00B01645">
      <w:pPr>
        <w:spacing w:line="560" w:lineRule="exact"/>
        <w:jc w:val="center"/>
        <w:rPr>
          <w:rFonts w:ascii="方正小标宋简体" w:eastAsia="方正小标宋简体"/>
          <w:sz w:val="36"/>
          <w:szCs w:val="36"/>
        </w:rPr>
      </w:pPr>
      <w:r>
        <w:rPr>
          <w:rFonts w:ascii="方正小标宋简体" w:eastAsia="方正小标宋简体" w:hint="eastAsia"/>
          <w:sz w:val="36"/>
          <w:szCs w:val="36"/>
        </w:rPr>
        <w:t>专项斗争宣传发动工作</w:t>
      </w:r>
    </w:p>
    <w:p w:rsidR="00B01645" w:rsidRDefault="00B01645" w:rsidP="00B01645">
      <w:pPr>
        <w:widowControl/>
        <w:spacing w:line="560" w:lineRule="exact"/>
        <w:ind w:firstLine="573"/>
        <w:rPr>
          <w:rFonts w:ascii="仿宋_GB2312" w:eastAsia="仿宋_GB2312"/>
          <w:color w:val="000000"/>
          <w:sz w:val="32"/>
          <w:szCs w:val="32"/>
        </w:rPr>
      </w:pPr>
      <w:r>
        <w:rPr>
          <w:rFonts w:ascii="仿宋_GB2312" w:eastAsia="仿宋_GB2312" w:hAnsi="仿宋" w:hint="eastAsia"/>
          <w:sz w:val="32"/>
          <w:szCs w:val="32"/>
        </w:rPr>
        <w:t>新年伊始，为了维护辖区治安状况，</w:t>
      </w:r>
      <w:r>
        <w:rPr>
          <w:rFonts w:ascii="仿宋_GB2312" w:eastAsia="仿宋_GB2312" w:hint="eastAsia"/>
          <w:color w:val="000000"/>
          <w:sz w:val="32"/>
          <w:szCs w:val="32"/>
        </w:rPr>
        <w:t>进一步推进扫黑除恶宣传活动，</w:t>
      </w:r>
      <w:r>
        <w:rPr>
          <w:rFonts w:ascii="仿宋_GB2312" w:eastAsia="仿宋_GB2312" w:hAnsi="仿宋" w:hint="eastAsia"/>
          <w:sz w:val="32"/>
          <w:szCs w:val="32"/>
        </w:rPr>
        <w:t>共和县公安机关</w:t>
      </w:r>
      <w:r>
        <w:rPr>
          <w:rFonts w:ascii="仿宋_GB2312" w:eastAsia="仿宋_GB2312" w:hint="eastAsia"/>
          <w:color w:val="000000"/>
          <w:sz w:val="32"/>
          <w:szCs w:val="32"/>
        </w:rPr>
        <w:t>组织村民在集中宣传的基础上，以张挂横幅、发放宣传资料、面对面向群众宣讲等方式对扫黑除恶专项斗争进行广泛宣传，向广大群众介绍了开展“扫黑除恶”专项斗争的目的、意义、聚焦打击重点，深刻阐述黑恶势力犯罪对社会的严重危害性，鼓励群众积极检举揭发，营造社会和谐稳定。宣传中零距离向群众宣讲黑恶势力对人们群众的威胁和滋扰，让群众知晓“扫黑除恶”专项工作是当前的紧迫任务，并鼓励大家要积极地参与到这场专项行动中来。随着岁末的到来，牧区文化、休闲活动匮乏，群众文化程度普遍较低，对此在活动期间民警重点向群众宣传了赌博对家庭和个人所造成的危害，以及公安机关彻底铲除赌博这一毒瘤的决心，并建议村干部多组织人民群众喜闻乐见的娱乐活动，倡导积极向上的健康生活。</w:t>
      </w:r>
    </w:p>
    <w:p w:rsidR="00B01645" w:rsidRDefault="00B01645" w:rsidP="00B01645">
      <w:pPr>
        <w:widowControl/>
        <w:spacing w:line="480" w:lineRule="auto"/>
        <w:rPr>
          <w:rFonts w:ascii="仿宋_GB2312" w:eastAsia="仿宋_GB2312" w:hAnsi="仿宋"/>
          <w:sz w:val="32"/>
          <w:szCs w:val="32"/>
        </w:rPr>
      </w:pPr>
      <w:r>
        <w:rPr>
          <w:rFonts w:ascii="仿宋_GB2312" w:eastAsia="仿宋_GB2312" w:hAnsi="仿宋"/>
          <w:noProof/>
          <w:sz w:val="32"/>
          <w:szCs w:val="32"/>
        </w:rPr>
        <w:lastRenderedPageBreak/>
        <w:drawing>
          <wp:inline distT="0" distB="0" distL="0" distR="0">
            <wp:extent cx="5342991" cy="3722764"/>
            <wp:effectExtent l="19050" t="0" r="0" b="0"/>
            <wp:docPr id="8" name="图片 1" descr="IMG_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896"/>
                    <pic:cNvPicPr>
                      <a:picLocks noChangeAspect="1" noChangeArrowheads="1"/>
                    </pic:cNvPicPr>
                  </pic:nvPicPr>
                  <pic:blipFill>
                    <a:blip r:embed="rId6" cstate="print"/>
                    <a:srcRect/>
                    <a:stretch>
                      <a:fillRect/>
                    </a:stretch>
                  </pic:blipFill>
                  <pic:spPr bwMode="auto">
                    <a:xfrm>
                      <a:off x="0" y="0"/>
                      <a:ext cx="5344248" cy="3723640"/>
                    </a:xfrm>
                    <a:prstGeom prst="rect">
                      <a:avLst/>
                    </a:prstGeom>
                    <a:noFill/>
                    <a:ln w="9525">
                      <a:noFill/>
                      <a:miter lim="800000"/>
                      <a:headEnd/>
                      <a:tailEnd/>
                    </a:ln>
                  </pic:spPr>
                </pic:pic>
              </a:graphicData>
            </a:graphic>
          </wp:inline>
        </w:drawing>
      </w:r>
    </w:p>
    <w:p w:rsidR="00B01645" w:rsidRDefault="00B01645" w:rsidP="00B01645">
      <w:pPr>
        <w:widowControl/>
        <w:rPr>
          <w:rFonts w:ascii="仿宋_GB2312" w:eastAsia="仿宋_GB2312" w:hAnsi="仿宋"/>
          <w:sz w:val="32"/>
          <w:szCs w:val="32"/>
        </w:rPr>
      </w:pPr>
      <w:r>
        <w:rPr>
          <w:rFonts w:ascii="仿宋_GB2312" w:eastAsia="仿宋_GB2312" w:hAnsi="仿宋"/>
          <w:noProof/>
          <w:sz w:val="32"/>
          <w:szCs w:val="32"/>
        </w:rPr>
        <w:drawing>
          <wp:inline distT="0" distB="0" distL="0" distR="0">
            <wp:extent cx="5342991" cy="3686861"/>
            <wp:effectExtent l="19050" t="0" r="0" b="0"/>
            <wp:docPr id="2" name="图片 2" descr="捕获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捕获7"/>
                    <pic:cNvPicPr>
                      <a:picLocks noChangeAspect="1" noChangeArrowheads="1"/>
                    </pic:cNvPicPr>
                  </pic:nvPicPr>
                  <pic:blipFill>
                    <a:blip r:embed="rId7" cstate="print"/>
                    <a:srcRect/>
                    <a:stretch>
                      <a:fillRect/>
                    </a:stretch>
                  </pic:blipFill>
                  <pic:spPr bwMode="auto">
                    <a:xfrm>
                      <a:off x="0" y="0"/>
                      <a:ext cx="5342918" cy="3686810"/>
                    </a:xfrm>
                    <a:prstGeom prst="rect">
                      <a:avLst/>
                    </a:prstGeom>
                    <a:noFill/>
                    <a:ln w="9525">
                      <a:noFill/>
                      <a:miter lim="800000"/>
                      <a:headEnd/>
                      <a:tailEnd/>
                    </a:ln>
                  </pic:spPr>
                </pic:pic>
              </a:graphicData>
            </a:graphic>
          </wp:inline>
        </w:drawing>
      </w:r>
    </w:p>
    <w:p w:rsidR="00B01645" w:rsidRDefault="00B01645" w:rsidP="008B59EC">
      <w:pPr>
        <w:pStyle w:val="p15"/>
        <w:spacing w:before="0" w:beforeAutospacing="0" w:after="312" w:afterAutospacing="0" w:line="500" w:lineRule="exact"/>
        <w:ind w:firstLineChars="200" w:firstLine="640"/>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宣传活动中为群众提供咨询服务并解答群众咨询85余人，共发放各类宣传资料520余份，此次宣传活动为深入开展辖区黑恶势力专项工作和节前辖区维稳工作营造良好的社会氛围。</w:t>
      </w:r>
    </w:p>
    <w:p w:rsidR="00B01645" w:rsidRDefault="00B01645" w:rsidP="00B01645">
      <w:pPr>
        <w:pStyle w:val="p15"/>
        <w:spacing w:before="0" w:beforeAutospacing="0" w:after="312" w:afterAutospacing="0"/>
        <w:jc w:val="both"/>
        <w:rPr>
          <w:rFonts w:ascii="仿宋_GB2312" w:eastAsia="仿宋_GB2312" w:hAnsi="Verdana"/>
          <w:sz w:val="32"/>
          <w:szCs w:val="32"/>
        </w:rPr>
      </w:pPr>
      <w:r>
        <w:rPr>
          <w:rFonts w:ascii="仿宋_GB2312" w:eastAsia="仿宋_GB2312" w:hAnsi="仿宋"/>
          <w:noProof/>
          <w:color w:val="000000"/>
          <w:sz w:val="32"/>
          <w:szCs w:val="32"/>
          <w:shd w:val="clear" w:color="auto" w:fill="FFFFFF"/>
        </w:rPr>
        <w:lastRenderedPageBreak/>
        <w:drawing>
          <wp:inline distT="0" distB="0" distL="0" distR="0">
            <wp:extent cx="5364937" cy="3657600"/>
            <wp:effectExtent l="19050" t="0" r="7163" b="0"/>
            <wp:docPr id="3" name="图片 3"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捕获1"/>
                    <pic:cNvPicPr>
                      <a:picLocks noChangeAspect="1" noChangeArrowheads="1"/>
                    </pic:cNvPicPr>
                  </pic:nvPicPr>
                  <pic:blipFill>
                    <a:blip r:embed="rId8" cstate="print"/>
                    <a:srcRect/>
                    <a:stretch>
                      <a:fillRect/>
                    </a:stretch>
                  </pic:blipFill>
                  <pic:spPr bwMode="auto">
                    <a:xfrm>
                      <a:off x="0" y="0"/>
                      <a:ext cx="5365178" cy="3657764"/>
                    </a:xfrm>
                    <a:prstGeom prst="rect">
                      <a:avLst/>
                    </a:prstGeom>
                    <a:noFill/>
                    <a:ln w="9525">
                      <a:noFill/>
                      <a:miter lim="800000"/>
                      <a:headEnd/>
                      <a:tailEnd/>
                    </a:ln>
                  </pic:spPr>
                </pic:pic>
              </a:graphicData>
            </a:graphic>
          </wp:inline>
        </w:drawing>
      </w:r>
    </w:p>
    <w:p w:rsidR="00B01645" w:rsidRDefault="00B01645" w:rsidP="00B01645">
      <w:pPr>
        <w:widowControl/>
        <w:shd w:val="clear" w:color="auto" w:fill="FFFFFF"/>
        <w:autoSpaceDE w:val="0"/>
        <w:rPr>
          <w:rFonts w:ascii="仿宋_GB2312" w:eastAsia="仿宋_GB2312" w:hAnsi="仿宋" w:cs="宋体"/>
          <w:color w:val="000000"/>
          <w:kern w:val="0"/>
          <w:sz w:val="32"/>
          <w:szCs w:val="32"/>
          <w:shd w:val="clear" w:color="auto" w:fill="FFFFFF"/>
        </w:rPr>
      </w:pPr>
      <w:r>
        <w:rPr>
          <w:rFonts w:ascii="仿宋_GB2312" w:eastAsia="仿宋_GB2312" w:hAnsi="仿宋" w:cs="宋体"/>
          <w:noProof/>
          <w:color w:val="000000"/>
          <w:kern w:val="0"/>
          <w:sz w:val="32"/>
          <w:szCs w:val="32"/>
          <w:shd w:val="clear" w:color="auto" w:fill="FFFFFF"/>
        </w:rPr>
        <w:drawing>
          <wp:inline distT="0" distB="0" distL="0" distR="0">
            <wp:extent cx="5365267" cy="3957524"/>
            <wp:effectExtent l="19050" t="0" r="6833" b="0"/>
            <wp:docPr id="4" name="图片 4" descr="捕获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捕获2"/>
                    <pic:cNvPicPr preferRelativeResize="0">
                      <a:picLocks noChangeArrowheads="1"/>
                    </pic:cNvPicPr>
                  </pic:nvPicPr>
                  <pic:blipFill>
                    <a:blip r:embed="rId9" cstate="print"/>
                    <a:srcRect/>
                    <a:stretch>
                      <a:fillRect/>
                    </a:stretch>
                  </pic:blipFill>
                  <pic:spPr bwMode="auto">
                    <a:xfrm>
                      <a:off x="0" y="0"/>
                      <a:ext cx="5364990" cy="3957320"/>
                    </a:xfrm>
                    <a:prstGeom prst="rect">
                      <a:avLst/>
                    </a:prstGeom>
                    <a:noFill/>
                    <a:ln w="9525">
                      <a:noFill/>
                      <a:miter lim="800000"/>
                      <a:headEnd/>
                      <a:tailEnd/>
                    </a:ln>
                  </pic:spPr>
                </pic:pic>
              </a:graphicData>
            </a:graphic>
          </wp:inline>
        </w:drawing>
      </w:r>
    </w:p>
    <w:p w:rsidR="00B01645" w:rsidRDefault="00B01645" w:rsidP="00B01645">
      <w:pPr>
        <w:widowControl/>
        <w:shd w:val="clear" w:color="auto" w:fill="FFFFFF"/>
        <w:autoSpaceDE w:val="0"/>
        <w:rPr>
          <w:rFonts w:ascii="仿宋_GB2312" w:eastAsia="仿宋_GB2312" w:hAnsi="仿宋" w:cs="宋体"/>
          <w:color w:val="000000"/>
          <w:kern w:val="0"/>
          <w:sz w:val="32"/>
          <w:szCs w:val="32"/>
          <w:shd w:val="clear" w:color="auto" w:fill="FFFFFF"/>
        </w:rPr>
      </w:pPr>
      <w:r>
        <w:rPr>
          <w:rFonts w:ascii="仿宋_GB2312" w:eastAsia="仿宋_GB2312" w:hAnsi="仿宋" w:cs="宋体"/>
          <w:noProof/>
          <w:color w:val="000000"/>
          <w:kern w:val="0"/>
          <w:sz w:val="32"/>
          <w:szCs w:val="32"/>
          <w:shd w:val="clear" w:color="auto" w:fill="FFFFFF"/>
        </w:rPr>
        <w:lastRenderedPageBreak/>
        <w:drawing>
          <wp:inline distT="0" distB="0" distL="0" distR="0">
            <wp:extent cx="5365902" cy="3503981"/>
            <wp:effectExtent l="19050" t="0" r="6198" b="0"/>
            <wp:docPr id="1" name="图片 5" descr="捕获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捕获4"/>
                    <pic:cNvPicPr preferRelativeResize="0">
                      <a:picLocks noChangeArrowheads="1"/>
                    </pic:cNvPicPr>
                  </pic:nvPicPr>
                  <pic:blipFill>
                    <a:blip r:embed="rId10" cstate="print"/>
                    <a:srcRect/>
                    <a:stretch>
                      <a:fillRect/>
                    </a:stretch>
                  </pic:blipFill>
                  <pic:spPr bwMode="auto">
                    <a:xfrm>
                      <a:off x="0" y="0"/>
                      <a:ext cx="5365510" cy="3503725"/>
                    </a:xfrm>
                    <a:prstGeom prst="rect">
                      <a:avLst/>
                    </a:prstGeom>
                    <a:noFill/>
                    <a:ln w="9525">
                      <a:noFill/>
                      <a:miter lim="800000"/>
                      <a:headEnd/>
                      <a:tailEnd/>
                    </a:ln>
                  </pic:spPr>
                </pic:pic>
              </a:graphicData>
            </a:graphic>
          </wp:inline>
        </w:drawing>
      </w:r>
    </w:p>
    <w:p w:rsidR="00B01645" w:rsidRDefault="00B01645" w:rsidP="00B01645">
      <w:pPr>
        <w:spacing w:line="240" w:lineRule="exact"/>
        <w:rPr>
          <w:rFonts w:ascii="仿宋_GB2312" w:eastAsia="仿宋_GB2312" w:hAnsi="仿宋" w:cs="宋体"/>
          <w:color w:val="000000"/>
          <w:kern w:val="0"/>
          <w:sz w:val="32"/>
          <w:szCs w:val="32"/>
          <w:u w:val="single"/>
        </w:rPr>
      </w:pPr>
    </w:p>
    <w:p w:rsidR="00B01645" w:rsidRDefault="00B01645" w:rsidP="00B01645">
      <w:pPr>
        <w:rPr>
          <w:rFonts w:ascii="仿宋_GB2312" w:eastAsia="仿宋_GB2312" w:hAnsi="仿宋"/>
          <w:sz w:val="32"/>
          <w:szCs w:val="32"/>
        </w:rPr>
      </w:pPr>
      <w:r>
        <w:rPr>
          <w:rFonts w:ascii="楷体_GB2312" w:eastAsia="楷体_GB2312"/>
          <w:noProof/>
          <w:color w:val="000000"/>
          <w:sz w:val="32"/>
        </w:rPr>
        <w:drawing>
          <wp:inline distT="0" distB="0" distL="0" distR="0">
            <wp:extent cx="5366537" cy="3225618"/>
            <wp:effectExtent l="19050" t="0" r="5563" b="0"/>
            <wp:docPr id="6" name="图片 6" descr="IMG_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005"/>
                    <pic:cNvPicPr>
                      <a:picLocks noChangeAspect="1" noChangeArrowheads="1"/>
                    </pic:cNvPicPr>
                  </pic:nvPicPr>
                  <pic:blipFill>
                    <a:blip r:embed="rId11" cstate="print"/>
                    <a:srcRect/>
                    <a:stretch>
                      <a:fillRect/>
                    </a:stretch>
                  </pic:blipFill>
                  <pic:spPr bwMode="auto">
                    <a:xfrm>
                      <a:off x="0" y="0"/>
                      <a:ext cx="5367567" cy="3226237"/>
                    </a:xfrm>
                    <a:prstGeom prst="rect">
                      <a:avLst/>
                    </a:prstGeom>
                    <a:noFill/>
                    <a:ln w="9525">
                      <a:noFill/>
                      <a:miter lim="800000"/>
                      <a:headEnd/>
                      <a:tailEnd/>
                    </a:ln>
                  </pic:spPr>
                </pic:pic>
              </a:graphicData>
            </a:graphic>
          </wp:inline>
        </w:drawing>
      </w:r>
    </w:p>
    <w:p w:rsidR="00FA5BA1" w:rsidRDefault="00FA5BA1" w:rsidP="005B3C2E">
      <w:pPr>
        <w:widowControl/>
        <w:spacing w:line="500" w:lineRule="exact"/>
        <w:jc w:val="left"/>
        <w:rPr>
          <w:rFonts w:ascii="仿宋" w:eastAsia="仿宋" w:hAnsi="仿宋"/>
          <w:sz w:val="32"/>
          <w:szCs w:val="32"/>
          <w:u w:val="thick"/>
        </w:rPr>
      </w:pPr>
    </w:p>
    <w:p w:rsidR="00323BC4" w:rsidRPr="005B3C2E" w:rsidRDefault="00323BC4" w:rsidP="005B3C2E">
      <w:pPr>
        <w:widowControl/>
        <w:spacing w:line="500" w:lineRule="exact"/>
        <w:jc w:val="left"/>
        <w:rPr>
          <w:rFonts w:ascii="仿宋_GB2312" w:eastAsia="仿宋_GB2312" w:hAnsi="仿宋"/>
          <w:sz w:val="32"/>
          <w:szCs w:val="32"/>
          <w:u w:val="thick"/>
        </w:rPr>
      </w:pPr>
      <w:r w:rsidRPr="00BE6298">
        <w:rPr>
          <w:rFonts w:ascii="仿宋" w:eastAsia="仿宋" w:hAnsi="仿宋" w:hint="eastAsia"/>
          <w:sz w:val="32"/>
          <w:szCs w:val="32"/>
          <w:u w:val="thick"/>
        </w:rPr>
        <w:t xml:space="preserve">                                </w:t>
      </w:r>
      <w:r w:rsidR="00BE6298">
        <w:rPr>
          <w:rFonts w:ascii="仿宋" w:eastAsia="仿宋" w:hAnsi="仿宋" w:hint="eastAsia"/>
          <w:sz w:val="32"/>
          <w:szCs w:val="32"/>
          <w:u w:val="thick"/>
        </w:rPr>
        <w:t xml:space="preserve"> </w:t>
      </w:r>
      <w:r w:rsidRPr="00BE6298">
        <w:rPr>
          <w:rFonts w:ascii="仿宋" w:eastAsia="仿宋" w:hAnsi="仿宋" w:hint="eastAsia"/>
          <w:sz w:val="32"/>
          <w:szCs w:val="32"/>
          <w:u w:val="thick"/>
        </w:rPr>
        <w:t xml:space="preserve">           </w:t>
      </w:r>
      <w:r w:rsidR="00BE6298" w:rsidRPr="00BE6298">
        <w:rPr>
          <w:rFonts w:ascii="仿宋" w:eastAsia="仿宋" w:hAnsi="仿宋" w:hint="eastAsia"/>
          <w:sz w:val="32"/>
          <w:szCs w:val="32"/>
          <w:u w:val="thick"/>
        </w:rPr>
        <w:t xml:space="preserve"> </w:t>
      </w:r>
      <w:r w:rsidR="00BE6298">
        <w:rPr>
          <w:rFonts w:ascii="仿宋" w:eastAsia="仿宋" w:hAnsi="仿宋" w:hint="eastAsia"/>
          <w:sz w:val="32"/>
          <w:szCs w:val="32"/>
          <w:u w:val="thick"/>
        </w:rPr>
        <w:t xml:space="preserve"> </w:t>
      </w:r>
      <w:r w:rsidR="00BE6298" w:rsidRPr="00BE6298">
        <w:rPr>
          <w:rFonts w:ascii="仿宋" w:eastAsia="仿宋" w:hAnsi="仿宋" w:hint="eastAsia"/>
          <w:sz w:val="32"/>
          <w:szCs w:val="32"/>
          <w:u w:val="thick"/>
        </w:rPr>
        <w:t xml:space="preserve"> </w:t>
      </w:r>
      <w:r w:rsidRPr="00BE6298">
        <w:rPr>
          <w:rFonts w:ascii="仿宋" w:eastAsia="仿宋" w:hAnsi="仿宋" w:hint="eastAsia"/>
          <w:sz w:val="32"/>
          <w:szCs w:val="32"/>
          <w:u w:val="thick"/>
        </w:rPr>
        <w:t xml:space="preserve"> </w:t>
      </w:r>
      <w:r w:rsidR="00BC0447" w:rsidRPr="00BE6298">
        <w:rPr>
          <w:rFonts w:ascii="仿宋" w:eastAsia="仿宋" w:hAnsi="仿宋" w:hint="eastAsia"/>
          <w:sz w:val="32"/>
          <w:szCs w:val="32"/>
          <w:u w:val="thick"/>
        </w:rPr>
        <w:t xml:space="preserve"> </w:t>
      </w:r>
      <w:r w:rsidR="00222DD7">
        <w:rPr>
          <w:rFonts w:ascii="仿宋" w:eastAsia="仿宋" w:hAnsi="仿宋" w:hint="eastAsia"/>
          <w:sz w:val="32"/>
          <w:szCs w:val="32"/>
          <w:u w:val="thick"/>
        </w:rPr>
        <w:t xml:space="preserve">  </w:t>
      </w:r>
      <w:r w:rsidR="005B3C2E">
        <w:rPr>
          <w:rFonts w:ascii="仿宋" w:eastAsia="仿宋" w:hAnsi="仿宋" w:hint="eastAsia"/>
          <w:sz w:val="32"/>
          <w:szCs w:val="32"/>
          <w:u w:val="thick"/>
        </w:rPr>
        <w:t xml:space="preserve"> </w:t>
      </w:r>
      <w:r w:rsidR="00BC0447" w:rsidRPr="00BE6298">
        <w:rPr>
          <w:rFonts w:ascii="仿宋" w:eastAsia="仿宋" w:hAnsi="仿宋" w:hint="eastAsia"/>
          <w:sz w:val="32"/>
          <w:szCs w:val="32"/>
          <w:u w:val="thick"/>
        </w:rPr>
        <w:t xml:space="preserve"> </w:t>
      </w:r>
      <w:r w:rsidRPr="005B3C2E">
        <w:rPr>
          <w:rFonts w:ascii="仿宋_GB2312" w:eastAsia="仿宋_GB2312" w:hAnsi="仿宋" w:hint="eastAsia"/>
          <w:sz w:val="32"/>
          <w:szCs w:val="32"/>
          <w:u w:val="single"/>
        </w:rPr>
        <w:t>抄报：州扫黑除恶专项斗争领导小组办公室、县扫黑除恶专</w:t>
      </w:r>
      <w:r w:rsidR="00FA5BA1">
        <w:rPr>
          <w:rFonts w:ascii="仿宋_GB2312" w:eastAsia="仿宋_GB2312" w:hAnsi="仿宋" w:hint="eastAsia"/>
          <w:sz w:val="32"/>
          <w:szCs w:val="32"/>
          <w:u w:val="single"/>
        </w:rPr>
        <w:t xml:space="preserve"> </w:t>
      </w:r>
      <w:r w:rsidRPr="005B3C2E">
        <w:rPr>
          <w:rFonts w:ascii="仿宋_GB2312" w:eastAsia="仿宋_GB2312" w:hAnsi="仿宋" w:hint="eastAsia"/>
          <w:sz w:val="32"/>
          <w:szCs w:val="32"/>
          <w:u w:val="single"/>
        </w:rPr>
        <w:t>项斗争领导小组组长、副组长</w:t>
      </w:r>
      <w:r w:rsidR="00E745D3" w:rsidRPr="005B3C2E">
        <w:rPr>
          <w:rFonts w:ascii="仿宋_GB2312" w:eastAsia="仿宋_GB2312" w:hAnsi="仿宋" w:hint="eastAsia"/>
          <w:sz w:val="32"/>
          <w:szCs w:val="32"/>
          <w:u w:val="single"/>
        </w:rPr>
        <w:t>、县政法委</w:t>
      </w:r>
      <w:r w:rsidR="00E745D3">
        <w:rPr>
          <w:rFonts w:ascii="仿宋_GB2312" w:eastAsia="仿宋_GB2312" w:hAnsi="仿宋" w:hint="eastAsia"/>
          <w:sz w:val="32"/>
          <w:szCs w:val="32"/>
          <w:u w:val="single"/>
        </w:rPr>
        <w:t>,档</w:t>
      </w:r>
      <w:r w:rsidRPr="005B3C2E">
        <w:rPr>
          <w:rFonts w:ascii="仿宋_GB2312" w:eastAsia="仿宋_GB2312" w:hAnsi="仿宋" w:hint="eastAsia"/>
          <w:sz w:val="32"/>
          <w:szCs w:val="32"/>
          <w:u w:val="single"/>
        </w:rPr>
        <w:t xml:space="preserve">。  </w:t>
      </w:r>
      <w:r w:rsidRPr="005B3C2E">
        <w:rPr>
          <w:rFonts w:ascii="仿宋_GB2312" w:eastAsia="仿宋_GB2312" w:hAnsi="仿宋_GB2312" w:cs="仿宋_GB2312" w:hint="eastAsia"/>
          <w:b/>
          <w:bCs/>
          <w:kern w:val="0"/>
          <w:sz w:val="32"/>
          <w:szCs w:val="32"/>
          <w:u w:val="single"/>
        </w:rPr>
        <w:t xml:space="preserve">                      </w:t>
      </w:r>
      <w:r w:rsidR="0058135E" w:rsidRPr="005B3C2E">
        <w:rPr>
          <w:rFonts w:ascii="仿宋_GB2312" w:eastAsia="仿宋_GB2312" w:hAnsi="仿宋_GB2312" w:cs="仿宋_GB2312" w:hint="eastAsia"/>
          <w:b/>
          <w:bCs/>
          <w:kern w:val="0"/>
          <w:sz w:val="32"/>
          <w:szCs w:val="32"/>
          <w:u w:val="single"/>
        </w:rPr>
        <w:t xml:space="preserve">  </w:t>
      </w:r>
    </w:p>
    <w:p w:rsidR="00340D6A" w:rsidRPr="005B3C2E" w:rsidRDefault="00323BC4" w:rsidP="005B3C2E">
      <w:pPr>
        <w:autoSpaceDE w:val="0"/>
        <w:autoSpaceDN w:val="0"/>
        <w:adjustRightInd w:val="0"/>
        <w:spacing w:line="500" w:lineRule="exact"/>
        <w:rPr>
          <w:rFonts w:ascii="仿宋_GB2312" w:eastAsia="仿宋_GB2312" w:hAnsi="仿宋" w:cs="仿宋"/>
          <w:kern w:val="0"/>
          <w:sz w:val="32"/>
          <w:szCs w:val="32"/>
          <w:u w:val="thick"/>
          <w:lang w:val="zh-CN"/>
        </w:rPr>
      </w:pPr>
      <w:r w:rsidRPr="005B3C2E">
        <w:rPr>
          <w:rFonts w:ascii="仿宋_GB2312" w:eastAsia="仿宋_GB2312" w:hAnsi="仿宋" w:cs="仿宋" w:hint="eastAsia"/>
          <w:kern w:val="0"/>
          <w:sz w:val="32"/>
          <w:szCs w:val="32"/>
          <w:u w:val="thick"/>
          <w:lang w:val="zh-CN"/>
        </w:rPr>
        <w:t xml:space="preserve">共和县扫办 </w:t>
      </w:r>
      <w:r w:rsidR="00C94222" w:rsidRPr="005B3C2E">
        <w:rPr>
          <w:rFonts w:ascii="仿宋_GB2312" w:eastAsia="仿宋_GB2312" w:hAnsi="仿宋" w:cs="仿宋" w:hint="eastAsia"/>
          <w:kern w:val="0"/>
          <w:sz w:val="32"/>
          <w:szCs w:val="32"/>
          <w:u w:val="thick"/>
        </w:rPr>
        <w:t xml:space="preserve"> </w:t>
      </w:r>
      <w:r w:rsidR="005B3C2E">
        <w:rPr>
          <w:rFonts w:ascii="仿宋_GB2312" w:eastAsia="仿宋_GB2312" w:hAnsi="仿宋" w:cs="仿宋" w:hint="eastAsia"/>
          <w:kern w:val="0"/>
          <w:sz w:val="32"/>
          <w:szCs w:val="32"/>
          <w:u w:val="thick"/>
        </w:rPr>
        <w:t xml:space="preserve">                    </w:t>
      </w:r>
      <w:r w:rsidR="00FA5BA1">
        <w:rPr>
          <w:rFonts w:ascii="仿宋_GB2312" w:eastAsia="仿宋_GB2312" w:hAnsi="仿宋" w:cs="仿宋" w:hint="eastAsia"/>
          <w:kern w:val="0"/>
          <w:sz w:val="32"/>
          <w:szCs w:val="32"/>
          <w:u w:val="thick"/>
        </w:rPr>
        <w:t xml:space="preserve">  </w:t>
      </w:r>
      <w:r w:rsidRPr="005B3C2E">
        <w:rPr>
          <w:rFonts w:ascii="仿宋_GB2312" w:eastAsia="仿宋_GB2312" w:hAnsi="仿宋" w:cs="仿宋" w:hint="eastAsia"/>
          <w:kern w:val="0"/>
          <w:sz w:val="32"/>
          <w:szCs w:val="32"/>
          <w:u w:val="thick"/>
        </w:rPr>
        <w:t xml:space="preserve"> </w:t>
      </w:r>
      <w:r w:rsidRPr="005B3C2E">
        <w:rPr>
          <w:rFonts w:ascii="仿宋_GB2312" w:eastAsia="仿宋_GB2312" w:hAnsi="仿宋" w:cs="仿宋" w:hint="eastAsia"/>
          <w:kern w:val="0"/>
          <w:sz w:val="32"/>
          <w:szCs w:val="32"/>
          <w:u w:val="thick"/>
          <w:lang w:val="zh-CN"/>
        </w:rPr>
        <w:t>201</w:t>
      </w:r>
      <w:r w:rsidR="00FA5BA1">
        <w:rPr>
          <w:rFonts w:ascii="仿宋_GB2312" w:eastAsia="仿宋_GB2312" w:hAnsi="仿宋" w:cs="仿宋" w:hint="eastAsia"/>
          <w:kern w:val="0"/>
          <w:sz w:val="32"/>
          <w:szCs w:val="32"/>
          <w:u w:val="thick"/>
        </w:rPr>
        <w:t>9</w:t>
      </w:r>
      <w:r w:rsidRPr="005B3C2E">
        <w:rPr>
          <w:rFonts w:ascii="仿宋_GB2312" w:eastAsia="仿宋_GB2312" w:hAnsi="仿宋" w:cs="仿宋" w:hint="eastAsia"/>
          <w:kern w:val="0"/>
          <w:sz w:val="32"/>
          <w:szCs w:val="32"/>
          <w:u w:val="thick"/>
          <w:lang w:val="zh-CN"/>
        </w:rPr>
        <w:t>年</w:t>
      </w:r>
      <w:r w:rsidR="00973347" w:rsidRPr="005B3C2E">
        <w:rPr>
          <w:rFonts w:ascii="仿宋_GB2312" w:eastAsia="仿宋_GB2312" w:hAnsi="仿宋" w:cs="仿宋" w:hint="eastAsia"/>
          <w:kern w:val="0"/>
          <w:sz w:val="32"/>
          <w:szCs w:val="32"/>
          <w:u w:val="thick"/>
        </w:rPr>
        <w:t>1</w:t>
      </w:r>
      <w:r w:rsidRPr="005B3C2E">
        <w:rPr>
          <w:rFonts w:ascii="仿宋_GB2312" w:eastAsia="仿宋_GB2312" w:hAnsi="仿宋" w:cs="仿宋" w:hint="eastAsia"/>
          <w:kern w:val="0"/>
          <w:sz w:val="32"/>
          <w:szCs w:val="32"/>
          <w:u w:val="thick"/>
          <w:lang w:val="zh-CN"/>
        </w:rPr>
        <w:t>月</w:t>
      </w:r>
      <w:r w:rsidR="003C7A3E">
        <w:rPr>
          <w:rFonts w:ascii="仿宋_GB2312" w:eastAsia="仿宋_GB2312" w:hAnsi="仿宋" w:cs="仿宋" w:hint="eastAsia"/>
          <w:kern w:val="0"/>
          <w:sz w:val="32"/>
          <w:szCs w:val="32"/>
          <w:u w:val="thick"/>
        </w:rPr>
        <w:t>11</w:t>
      </w:r>
      <w:r w:rsidRPr="005B3C2E">
        <w:rPr>
          <w:rFonts w:ascii="仿宋_GB2312" w:eastAsia="仿宋_GB2312" w:hAnsi="仿宋" w:cs="仿宋" w:hint="eastAsia"/>
          <w:kern w:val="0"/>
          <w:sz w:val="32"/>
          <w:szCs w:val="32"/>
          <w:u w:val="thick"/>
          <w:lang w:val="zh-CN"/>
        </w:rPr>
        <w:t>日印发</w:t>
      </w:r>
      <w:r w:rsidR="005B3C2E">
        <w:rPr>
          <w:rFonts w:ascii="仿宋_GB2312" w:eastAsia="仿宋_GB2312" w:hAnsi="仿宋" w:cs="仿宋" w:hint="eastAsia"/>
          <w:kern w:val="0"/>
          <w:sz w:val="32"/>
          <w:szCs w:val="32"/>
          <w:u w:val="thick"/>
          <w:lang w:val="zh-CN"/>
        </w:rPr>
        <w:t xml:space="preserve"> </w:t>
      </w:r>
    </w:p>
    <w:sectPr w:rsidR="00340D6A" w:rsidRPr="005B3C2E" w:rsidSect="00222DD7">
      <w:pgSz w:w="11906" w:h="16838"/>
      <w:pgMar w:top="1440" w:right="1797" w:bottom="1440" w:left="1644"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C1873"/>
    <w:rsid w:val="000000C1"/>
    <w:rsid w:val="00010317"/>
    <w:rsid w:val="0001057B"/>
    <w:rsid w:val="00016B22"/>
    <w:rsid w:val="0002340E"/>
    <w:rsid w:val="00026803"/>
    <w:rsid w:val="000300B8"/>
    <w:rsid w:val="00032662"/>
    <w:rsid w:val="00032D1C"/>
    <w:rsid w:val="00061BA1"/>
    <w:rsid w:val="00074F50"/>
    <w:rsid w:val="00075AF2"/>
    <w:rsid w:val="00081917"/>
    <w:rsid w:val="000823A0"/>
    <w:rsid w:val="00082F39"/>
    <w:rsid w:val="000909D2"/>
    <w:rsid w:val="000913CB"/>
    <w:rsid w:val="00097967"/>
    <w:rsid w:val="000C7B7F"/>
    <w:rsid w:val="000D4AAD"/>
    <w:rsid w:val="00114EAE"/>
    <w:rsid w:val="00140E45"/>
    <w:rsid w:val="00152D8C"/>
    <w:rsid w:val="00153891"/>
    <w:rsid w:val="001575F5"/>
    <w:rsid w:val="001A2586"/>
    <w:rsid w:val="001B3183"/>
    <w:rsid w:val="001C542C"/>
    <w:rsid w:val="001D5B50"/>
    <w:rsid w:val="001D5B8B"/>
    <w:rsid w:val="001F02F4"/>
    <w:rsid w:val="001F4E35"/>
    <w:rsid w:val="002053C8"/>
    <w:rsid w:val="00211F6A"/>
    <w:rsid w:val="00215857"/>
    <w:rsid w:val="00217559"/>
    <w:rsid w:val="00222DD7"/>
    <w:rsid w:val="0024095A"/>
    <w:rsid w:val="00243170"/>
    <w:rsid w:val="0024381F"/>
    <w:rsid w:val="00243F2C"/>
    <w:rsid w:val="00255A07"/>
    <w:rsid w:val="002572F2"/>
    <w:rsid w:val="002922AC"/>
    <w:rsid w:val="002A0D9F"/>
    <w:rsid w:val="002A1A0E"/>
    <w:rsid w:val="002A39EC"/>
    <w:rsid w:val="002B7160"/>
    <w:rsid w:val="002F0802"/>
    <w:rsid w:val="0031692E"/>
    <w:rsid w:val="00323BC4"/>
    <w:rsid w:val="003244D4"/>
    <w:rsid w:val="003254D3"/>
    <w:rsid w:val="00337AF9"/>
    <w:rsid w:val="00340D6A"/>
    <w:rsid w:val="00344678"/>
    <w:rsid w:val="00352BE2"/>
    <w:rsid w:val="003637D3"/>
    <w:rsid w:val="003654FF"/>
    <w:rsid w:val="00395E9D"/>
    <w:rsid w:val="003A15B5"/>
    <w:rsid w:val="003A1BEC"/>
    <w:rsid w:val="003C7A3E"/>
    <w:rsid w:val="00437B57"/>
    <w:rsid w:val="00453001"/>
    <w:rsid w:val="00453FB9"/>
    <w:rsid w:val="0045722B"/>
    <w:rsid w:val="00463981"/>
    <w:rsid w:val="00474500"/>
    <w:rsid w:val="00477A7B"/>
    <w:rsid w:val="0048797E"/>
    <w:rsid w:val="004961ED"/>
    <w:rsid w:val="004C06FE"/>
    <w:rsid w:val="004D431F"/>
    <w:rsid w:val="004E2501"/>
    <w:rsid w:val="004F5D2F"/>
    <w:rsid w:val="004F704F"/>
    <w:rsid w:val="004F7E49"/>
    <w:rsid w:val="00501F93"/>
    <w:rsid w:val="00513746"/>
    <w:rsid w:val="005316D3"/>
    <w:rsid w:val="0055691B"/>
    <w:rsid w:val="0057307A"/>
    <w:rsid w:val="0058135E"/>
    <w:rsid w:val="005842C0"/>
    <w:rsid w:val="00585DEF"/>
    <w:rsid w:val="005B3C2E"/>
    <w:rsid w:val="005C064E"/>
    <w:rsid w:val="005D5351"/>
    <w:rsid w:val="005E7B10"/>
    <w:rsid w:val="005F1E12"/>
    <w:rsid w:val="00605882"/>
    <w:rsid w:val="00612B0E"/>
    <w:rsid w:val="00644CC1"/>
    <w:rsid w:val="006451E4"/>
    <w:rsid w:val="0065068D"/>
    <w:rsid w:val="00657C54"/>
    <w:rsid w:val="0067496E"/>
    <w:rsid w:val="00675CBC"/>
    <w:rsid w:val="006B56F7"/>
    <w:rsid w:val="006C066F"/>
    <w:rsid w:val="006C7B6C"/>
    <w:rsid w:val="006E34F8"/>
    <w:rsid w:val="006E403F"/>
    <w:rsid w:val="0071194B"/>
    <w:rsid w:val="00735643"/>
    <w:rsid w:val="007414C0"/>
    <w:rsid w:val="00742045"/>
    <w:rsid w:val="007A7DBB"/>
    <w:rsid w:val="007D1EC4"/>
    <w:rsid w:val="007D2AF5"/>
    <w:rsid w:val="007D5AAE"/>
    <w:rsid w:val="007D65A0"/>
    <w:rsid w:val="007E39F8"/>
    <w:rsid w:val="007E712E"/>
    <w:rsid w:val="008142CF"/>
    <w:rsid w:val="00847992"/>
    <w:rsid w:val="0086522F"/>
    <w:rsid w:val="00865A88"/>
    <w:rsid w:val="008724E5"/>
    <w:rsid w:val="0088301C"/>
    <w:rsid w:val="008843F5"/>
    <w:rsid w:val="00887B25"/>
    <w:rsid w:val="008900E8"/>
    <w:rsid w:val="008B59EC"/>
    <w:rsid w:val="008C14D5"/>
    <w:rsid w:val="008C1873"/>
    <w:rsid w:val="008C3301"/>
    <w:rsid w:val="008D0703"/>
    <w:rsid w:val="008D233D"/>
    <w:rsid w:val="008E0241"/>
    <w:rsid w:val="008F4A11"/>
    <w:rsid w:val="00901F77"/>
    <w:rsid w:val="009234B1"/>
    <w:rsid w:val="00927355"/>
    <w:rsid w:val="009503BE"/>
    <w:rsid w:val="0096383C"/>
    <w:rsid w:val="00973347"/>
    <w:rsid w:val="00985914"/>
    <w:rsid w:val="00990F43"/>
    <w:rsid w:val="009B33B3"/>
    <w:rsid w:val="009B405E"/>
    <w:rsid w:val="009B56E6"/>
    <w:rsid w:val="009B62A3"/>
    <w:rsid w:val="009C4B70"/>
    <w:rsid w:val="009E5D9E"/>
    <w:rsid w:val="009F09E6"/>
    <w:rsid w:val="00A02A8F"/>
    <w:rsid w:val="00A15588"/>
    <w:rsid w:val="00A31857"/>
    <w:rsid w:val="00A34096"/>
    <w:rsid w:val="00A957D3"/>
    <w:rsid w:val="00AA0F11"/>
    <w:rsid w:val="00B01645"/>
    <w:rsid w:val="00B13F40"/>
    <w:rsid w:val="00B25DEB"/>
    <w:rsid w:val="00B373B1"/>
    <w:rsid w:val="00B7137A"/>
    <w:rsid w:val="00B73400"/>
    <w:rsid w:val="00B81715"/>
    <w:rsid w:val="00B9439E"/>
    <w:rsid w:val="00BB1995"/>
    <w:rsid w:val="00BB2251"/>
    <w:rsid w:val="00BB5FEB"/>
    <w:rsid w:val="00BB7860"/>
    <w:rsid w:val="00BC0447"/>
    <w:rsid w:val="00BC7C02"/>
    <w:rsid w:val="00BE6298"/>
    <w:rsid w:val="00C0009B"/>
    <w:rsid w:val="00C03976"/>
    <w:rsid w:val="00C21CC7"/>
    <w:rsid w:val="00C21EC6"/>
    <w:rsid w:val="00C239CD"/>
    <w:rsid w:val="00C2472D"/>
    <w:rsid w:val="00C548D9"/>
    <w:rsid w:val="00C5565D"/>
    <w:rsid w:val="00C569CB"/>
    <w:rsid w:val="00C57AD7"/>
    <w:rsid w:val="00C63F25"/>
    <w:rsid w:val="00C94222"/>
    <w:rsid w:val="00CB5C1B"/>
    <w:rsid w:val="00CC686B"/>
    <w:rsid w:val="00D16B0E"/>
    <w:rsid w:val="00D26189"/>
    <w:rsid w:val="00D33E15"/>
    <w:rsid w:val="00D36298"/>
    <w:rsid w:val="00D4136A"/>
    <w:rsid w:val="00D47A16"/>
    <w:rsid w:val="00D53AAA"/>
    <w:rsid w:val="00D83C95"/>
    <w:rsid w:val="00D8682D"/>
    <w:rsid w:val="00D93F04"/>
    <w:rsid w:val="00DA0F8A"/>
    <w:rsid w:val="00DA2895"/>
    <w:rsid w:val="00DA59CE"/>
    <w:rsid w:val="00DE1810"/>
    <w:rsid w:val="00DE727A"/>
    <w:rsid w:val="00DF2B46"/>
    <w:rsid w:val="00E16D64"/>
    <w:rsid w:val="00E745D3"/>
    <w:rsid w:val="00E77A2E"/>
    <w:rsid w:val="00E92880"/>
    <w:rsid w:val="00E93C62"/>
    <w:rsid w:val="00E95AF8"/>
    <w:rsid w:val="00E95E48"/>
    <w:rsid w:val="00EA3710"/>
    <w:rsid w:val="00EB15E8"/>
    <w:rsid w:val="00EE3565"/>
    <w:rsid w:val="00EE6211"/>
    <w:rsid w:val="00F030E1"/>
    <w:rsid w:val="00F37F1B"/>
    <w:rsid w:val="00F411EC"/>
    <w:rsid w:val="00F444EE"/>
    <w:rsid w:val="00F67BF1"/>
    <w:rsid w:val="00F81312"/>
    <w:rsid w:val="00F84F57"/>
    <w:rsid w:val="00FA5BA1"/>
    <w:rsid w:val="00FC31E1"/>
    <w:rsid w:val="00FE7E3E"/>
    <w:rsid w:val="00FF4EB7"/>
    <w:rsid w:val="1707189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98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D6A"/>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973347"/>
    <w:pPr>
      <w:jc w:val="left"/>
      <w:outlineLvl w:val="0"/>
    </w:pPr>
    <w:rPr>
      <w:rFonts w:ascii="宋体" w:hAnsi="宋体" w:hint="eastAsia"/>
      <w:color w:val="063468"/>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0D6A"/>
    <w:rPr>
      <w:sz w:val="18"/>
      <w:szCs w:val="18"/>
    </w:rPr>
  </w:style>
  <w:style w:type="character" w:customStyle="1" w:styleId="Char">
    <w:name w:val="批注框文本 Char"/>
    <w:basedOn w:val="a0"/>
    <w:link w:val="a3"/>
    <w:uiPriority w:val="99"/>
    <w:semiHidden/>
    <w:rsid w:val="00340D6A"/>
    <w:rPr>
      <w:rFonts w:ascii="Times New Roman" w:eastAsia="宋体" w:hAnsi="Times New Roman" w:cs="Times New Roman"/>
      <w:sz w:val="18"/>
      <w:szCs w:val="18"/>
    </w:rPr>
  </w:style>
  <w:style w:type="paragraph" w:styleId="a4">
    <w:name w:val="List Paragraph"/>
    <w:basedOn w:val="a"/>
    <w:qFormat/>
    <w:rsid w:val="00323BC4"/>
    <w:pPr>
      <w:ind w:firstLineChars="200" w:firstLine="420"/>
    </w:pPr>
  </w:style>
  <w:style w:type="character" w:customStyle="1" w:styleId="1Char">
    <w:name w:val="标题 1 Char"/>
    <w:basedOn w:val="a0"/>
    <w:link w:val="1"/>
    <w:uiPriority w:val="9"/>
    <w:rsid w:val="00973347"/>
    <w:rPr>
      <w:rFonts w:ascii="宋体" w:eastAsia="宋体" w:hAnsi="宋体" w:cs="Times New Roman"/>
      <w:color w:val="063468"/>
      <w:kern w:val="44"/>
      <w:sz w:val="48"/>
      <w:szCs w:val="48"/>
    </w:rPr>
  </w:style>
  <w:style w:type="paragraph" w:customStyle="1" w:styleId="Char1CharCharCharCharCharChar">
    <w:name w:val="Char1 Char Char Char Char Char Char"/>
    <w:basedOn w:val="a"/>
    <w:rsid w:val="00BB1995"/>
    <w:rPr>
      <w:sz w:val="28"/>
      <w:szCs w:val="20"/>
    </w:rPr>
  </w:style>
  <w:style w:type="paragraph" w:styleId="a5">
    <w:name w:val="Normal (Web)"/>
    <w:basedOn w:val="a"/>
    <w:qFormat/>
    <w:rsid w:val="0071194B"/>
    <w:pPr>
      <w:spacing w:beforeAutospacing="1" w:afterAutospacing="1"/>
      <w:jc w:val="left"/>
    </w:pPr>
    <w:rPr>
      <w:rFonts w:asciiTheme="minorHAnsi" w:eastAsiaTheme="minorEastAsia" w:hAnsiTheme="minorHAnsi"/>
      <w:kern w:val="0"/>
      <w:sz w:val="24"/>
    </w:rPr>
  </w:style>
  <w:style w:type="paragraph" w:styleId="a6">
    <w:name w:val="Body Text Indent"/>
    <w:basedOn w:val="a"/>
    <w:link w:val="Char0"/>
    <w:rsid w:val="00FA5BA1"/>
    <w:pPr>
      <w:ind w:firstLineChars="196" w:firstLine="671"/>
    </w:pPr>
    <w:rPr>
      <w:rFonts w:ascii="仿宋_GB2312" w:eastAsia="仿宋_GB2312"/>
      <w:sz w:val="32"/>
      <w:szCs w:val="30"/>
    </w:rPr>
  </w:style>
  <w:style w:type="character" w:customStyle="1" w:styleId="Char0">
    <w:name w:val="正文文本缩进 Char"/>
    <w:basedOn w:val="a0"/>
    <w:link w:val="a6"/>
    <w:rsid w:val="00FA5BA1"/>
    <w:rPr>
      <w:rFonts w:ascii="仿宋_GB2312" w:eastAsia="仿宋_GB2312" w:hAnsi="Times New Roman" w:cs="Times New Roman"/>
      <w:kern w:val="2"/>
      <w:sz w:val="32"/>
      <w:szCs w:val="30"/>
    </w:rPr>
  </w:style>
  <w:style w:type="paragraph" w:customStyle="1" w:styleId="p15">
    <w:name w:val="p15"/>
    <w:basedOn w:val="a"/>
    <w:rsid w:val="00B01645"/>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588661601">
      <w:bodyDiv w:val="1"/>
      <w:marLeft w:val="0"/>
      <w:marRight w:val="0"/>
      <w:marTop w:val="0"/>
      <w:marBottom w:val="0"/>
      <w:divBdr>
        <w:top w:val="none" w:sz="0" w:space="0" w:color="auto"/>
        <w:left w:val="none" w:sz="0" w:space="0" w:color="auto"/>
        <w:bottom w:val="none" w:sz="0" w:space="0" w:color="auto"/>
        <w:right w:val="none" w:sz="0" w:space="0" w:color="auto"/>
      </w:divBdr>
      <w:divsChild>
        <w:div w:id="494496463">
          <w:marLeft w:val="0"/>
          <w:marRight w:val="0"/>
          <w:marTop w:val="0"/>
          <w:marBottom w:val="0"/>
          <w:divBdr>
            <w:top w:val="none" w:sz="0" w:space="0" w:color="auto"/>
            <w:left w:val="none" w:sz="0" w:space="0" w:color="auto"/>
            <w:bottom w:val="none" w:sz="0" w:space="0" w:color="auto"/>
            <w:right w:val="none" w:sz="0" w:space="0" w:color="auto"/>
          </w:divBdr>
        </w:div>
      </w:divsChild>
    </w:div>
    <w:div w:id="682130097">
      <w:bodyDiv w:val="1"/>
      <w:marLeft w:val="0"/>
      <w:marRight w:val="0"/>
      <w:marTop w:val="0"/>
      <w:marBottom w:val="0"/>
      <w:divBdr>
        <w:top w:val="none" w:sz="0" w:space="0" w:color="auto"/>
        <w:left w:val="none" w:sz="0" w:space="0" w:color="auto"/>
        <w:bottom w:val="none" w:sz="0" w:space="0" w:color="auto"/>
        <w:right w:val="none" w:sz="0" w:space="0" w:color="auto"/>
      </w:divBdr>
    </w:div>
    <w:div w:id="704599597">
      <w:bodyDiv w:val="1"/>
      <w:marLeft w:val="0"/>
      <w:marRight w:val="0"/>
      <w:marTop w:val="0"/>
      <w:marBottom w:val="0"/>
      <w:divBdr>
        <w:top w:val="none" w:sz="0" w:space="0" w:color="auto"/>
        <w:left w:val="none" w:sz="0" w:space="0" w:color="auto"/>
        <w:bottom w:val="none" w:sz="0" w:space="0" w:color="auto"/>
        <w:right w:val="none" w:sz="0" w:space="0" w:color="auto"/>
      </w:divBdr>
      <w:divsChild>
        <w:div w:id="276984951">
          <w:marLeft w:val="0"/>
          <w:marRight w:val="0"/>
          <w:marTop w:val="0"/>
          <w:marBottom w:val="0"/>
          <w:divBdr>
            <w:top w:val="none" w:sz="0" w:space="0" w:color="auto"/>
            <w:left w:val="none" w:sz="0" w:space="0" w:color="auto"/>
            <w:bottom w:val="none" w:sz="0" w:space="0" w:color="auto"/>
            <w:right w:val="none" w:sz="0" w:space="0" w:color="auto"/>
          </w:divBdr>
        </w:div>
      </w:divsChild>
    </w:div>
    <w:div w:id="849564561">
      <w:bodyDiv w:val="1"/>
      <w:marLeft w:val="0"/>
      <w:marRight w:val="0"/>
      <w:marTop w:val="0"/>
      <w:marBottom w:val="0"/>
      <w:divBdr>
        <w:top w:val="none" w:sz="0" w:space="0" w:color="auto"/>
        <w:left w:val="none" w:sz="0" w:space="0" w:color="auto"/>
        <w:bottom w:val="none" w:sz="0" w:space="0" w:color="auto"/>
        <w:right w:val="none" w:sz="0" w:space="0" w:color="auto"/>
      </w:divBdr>
      <w:divsChild>
        <w:div w:id="1645425752">
          <w:marLeft w:val="0"/>
          <w:marRight w:val="0"/>
          <w:marTop w:val="0"/>
          <w:marBottom w:val="0"/>
          <w:divBdr>
            <w:top w:val="none" w:sz="0" w:space="0" w:color="auto"/>
            <w:left w:val="none" w:sz="0" w:space="0" w:color="auto"/>
            <w:bottom w:val="none" w:sz="0" w:space="0" w:color="auto"/>
            <w:right w:val="none" w:sz="0" w:space="0" w:color="auto"/>
          </w:divBdr>
        </w:div>
      </w:divsChild>
    </w:div>
    <w:div w:id="920061442">
      <w:bodyDiv w:val="1"/>
      <w:marLeft w:val="0"/>
      <w:marRight w:val="0"/>
      <w:marTop w:val="0"/>
      <w:marBottom w:val="0"/>
      <w:divBdr>
        <w:top w:val="none" w:sz="0" w:space="0" w:color="auto"/>
        <w:left w:val="none" w:sz="0" w:space="0" w:color="auto"/>
        <w:bottom w:val="none" w:sz="0" w:space="0" w:color="auto"/>
        <w:right w:val="none" w:sz="0" w:space="0" w:color="auto"/>
      </w:divBdr>
    </w:div>
    <w:div w:id="1125536423">
      <w:bodyDiv w:val="1"/>
      <w:marLeft w:val="0"/>
      <w:marRight w:val="0"/>
      <w:marTop w:val="0"/>
      <w:marBottom w:val="0"/>
      <w:divBdr>
        <w:top w:val="none" w:sz="0" w:space="0" w:color="auto"/>
        <w:left w:val="none" w:sz="0" w:space="0" w:color="auto"/>
        <w:bottom w:val="none" w:sz="0" w:space="0" w:color="auto"/>
        <w:right w:val="none" w:sz="0" w:space="0" w:color="auto"/>
      </w:divBdr>
    </w:div>
    <w:div w:id="1706712240">
      <w:bodyDiv w:val="1"/>
      <w:marLeft w:val="0"/>
      <w:marRight w:val="0"/>
      <w:marTop w:val="0"/>
      <w:marBottom w:val="0"/>
      <w:divBdr>
        <w:top w:val="none" w:sz="0" w:space="0" w:color="auto"/>
        <w:left w:val="none" w:sz="0" w:space="0" w:color="auto"/>
        <w:bottom w:val="none" w:sz="0" w:space="0" w:color="auto"/>
        <w:right w:val="none" w:sz="0" w:space="0" w:color="auto"/>
      </w:divBdr>
      <w:divsChild>
        <w:div w:id="804616089">
          <w:marLeft w:val="0"/>
          <w:marRight w:val="0"/>
          <w:marTop w:val="0"/>
          <w:marBottom w:val="0"/>
          <w:divBdr>
            <w:top w:val="none" w:sz="0" w:space="0" w:color="auto"/>
            <w:left w:val="none" w:sz="0" w:space="0" w:color="auto"/>
            <w:bottom w:val="none" w:sz="0" w:space="0" w:color="auto"/>
            <w:right w:val="none" w:sz="0" w:space="0" w:color="auto"/>
          </w:divBdr>
        </w:div>
      </w:divsChild>
    </w:div>
    <w:div w:id="1774202707">
      <w:bodyDiv w:val="1"/>
      <w:marLeft w:val="0"/>
      <w:marRight w:val="0"/>
      <w:marTop w:val="0"/>
      <w:marBottom w:val="0"/>
      <w:divBdr>
        <w:top w:val="none" w:sz="0" w:space="0" w:color="auto"/>
        <w:left w:val="none" w:sz="0" w:space="0" w:color="auto"/>
        <w:bottom w:val="none" w:sz="0" w:space="0" w:color="auto"/>
        <w:right w:val="none" w:sz="0" w:space="0" w:color="auto"/>
      </w:divBdr>
      <w:divsChild>
        <w:div w:id="1192310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F59CA4-F9E4-4679-A38E-614FA52B5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104</Words>
  <Characters>596</Characters>
  <Application>Microsoft Office Word</Application>
  <DocSecurity>0</DocSecurity>
  <Lines>4</Lines>
  <Paragraphs>1</Paragraphs>
  <ScaleCrop>false</ScaleCrop>
  <Company/>
  <LinksUpToDate>false</LinksUpToDate>
  <CharactersWithSpaces>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9</cp:revision>
  <cp:lastPrinted>2018-12-24T09:19:00Z</cp:lastPrinted>
  <dcterms:created xsi:type="dcterms:W3CDTF">2019-01-03T02:14:00Z</dcterms:created>
  <dcterms:modified xsi:type="dcterms:W3CDTF">2019-01-11T03:15:00Z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